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8F7B" w14:textId="77777777" w:rsidR="00AC3934" w:rsidRPr="00896E03" w:rsidRDefault="00D37FE5" w:rsidP="0056019E">
      <w:pPr>
        <w:rPr>
          <w:rFonts w:ascii="Calibri Light" w:hAnsi="Calibri Light" w:cs="Calibri Light"/>
          <w:sz w:val="22"/>
          <w:szCs w:val="22"/>
        </w:rPr>
      </w:pPr>
      <w:r w:rsidRPr="00896E03">
        <w:rPr>
          <w:rFonts w:ascii="Calibri Light" w:hAnsi="Calibri Light" w:cs="Calibri Light"/>
          <w:sz w:val="22"/>
          <w:szCs w:val="22"/>
        </w:rPr>
        <w:t xml:space="preserve">Na </w:t>
      </w:r>
      <w:proofErr w:type="spellStart"/>
      <w:r w:rsidRPr="00896E03">
        <w:rPr>
          <w:rFonts w:ascii="Calibri Light" w:hAnsi="Calibri Light" w:cs="Calibri Light"/>
          <w:sz w:val="22"/>
          <w:szCs w:val="22"/>
        </w:rPr>
        <w:t>podlagi</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Odloka</w:t>
      </w:r>
      <w:proofErr w:type="spellEnd"/>
      <w:r w:rsidRPr="00896E03">
        <w:rPr>
          <w:rFonts w:ascii="Calibri Light" w:hAnsi="Calibri Light" w:cs="Calibri Light"/>
          <w:sz w:val="22"/>
          <w:szCs w:val="22"/>
        </w:rPr>
        <w:t xml:space="preserve"> o </w:t>
      </w:r>
      <w:proofErr w:type="spellStart"/>
      <w:r w:rsidRPr="00896E03">
        <w:rPr>
          <w:rFonts w:ascii="Calibri Light" w:hAnsi="Calibri Light" w:cs="Calibri Light"/>
          <w:sz w:val="22"/>
          <w:szCs w:val="22"/>
        </w:rPr>
        <w:t>ustanovitvi</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Javnega</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sklada</w:t>
      </w:r>
      <w:proofErr w:type="spellEnd"/>
      <w:r w:rsidRPr="00896E03">
        <w:rPr>
          <w:rFonts w:ascii="Calibri Light" w:hAnsi="Calibri Light" w:cs="Calibri Light"/>
          <w:sz w:val="22"/>
          <w:szCs w:val="22"/>
        </w:rPr>
        <w:t xml:space="preserve"> malega gospodarstva Goriške (</w:t>
      </w:r>
      <w:proofErr w:type="spellStart"/>
      <w:r w:rsidRPr="00896E03">
        <w:rPr>
          <w:rFonts w:ascii="Calibri Light" w:hAnsi="Calibri Light" w:cs="Calibri Light"/>
          <w:sz w:val="22"/>
          <w:szCs w:val="22"/>
        </w:rPr>
        <w:t>Časopis</w:t>
      </w:r>
      <w:proofErr w:type="spellEnd"/>
      <w:r w:rsidRPr="00896E03">
        <w:rPr>
          <w:rFonts w:ascii="Calibri Light" w:hAnsi="Calibri Light" w:cs="Calibri Light"/>
          <w:sz w:val="22"/>
          <w:szCs w:val="22"/>
        </w:rPr>
        <w:t xml:space="preserve"> OKO, </w:t>
      </w:r>
      <w:proofErr w:type="spellStart"/>
      <w:r w:rsidRPr="00896E03">
        <w:rPr>
          <w:rFonts w:ascii="Calibri Light" w:hAnsi="Calibri Light" w:cs="Calibri Light"/>
          <w:sz w:val="22"/>
          <w:szCs w:val="22"/>
        </w:rPr>
        <w:t>Uradne</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objave</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št</w:t>
      </w:r>
      <w:proofErr w:type="spellEnd"/>
      <w:r w:rsidRPr="00896E03">
        <w:rPr>
          <w:rFonts w:ascii="Calibri Light" w:hAnsi="Calibri Light" w:cs="Calibri Light"/>
          <w:sz w:val="22"/>
          <w:szCs w:val="22"/>
        </w:rPr>
        <w:t>. 14/2003</w:t>
      </w:r>
      <w:r w:rsidR="00F71872" w:rsidRPr="00896E03">
        <w:rPr>
          <w:rFonts w:ascii="Calibri Light" w:hAnsi="Calibri Light" w:cs="Calibri Light"/>
          <w:sz w:val="22"/>
          <w:szCs w:val="22"/>
        </w:rPr>
        <w:t xml:space="preserve"> in</w:t>
      </w:r>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Uradni</w:t>
      </w:r>
      <w:proofErr w:type="spellEnd"/>
      <w:r w:rsidRPr="00896E03">
        <w:rPr>
          <w:rFonts w:ascii="Calibri Light" w:hAnsi="Calibri Light" w:cs="Calibri Light"/>
          <w:sz w:val="22"/>
          <w:szCs w:val="22"/>
        </w:rPr>
        <w:t xml:space="preserve"> list RS, </w:t>
      </w:r>
      <w:proofErr w:type="spellStart"/>
      <w:r w:rsidRPr="00896E03">
        <w:rPr>
          <w:rFonts w:ascii="Calibri Light" w:hAnsi="Calibri Light" w:cs="Calibri Light"/>
          <w:sz w:val="22"/>
          <w:szCs w:val="22"/>
        </w:rPr>
        <w:t>št</w:t>
      </w:r>
      <w:proofErr w:type="spellEnd"/>
      <w:r w:rsidRPr="00896E03">
        <w:rPr>
          <w:rFonts w:ascii="Calibri Light" w:hAnsi="Calibri Light" w:cs="Calibri Light"/>
          <w:sz w:val="22"/>
          <w:szCs w:val="22"/>
        </w:rPr>
        <w:t xml:space="preserve">. 21/2016) in </w:t>
      </w:r>
      <w:proofErr w:type="spellStart"/>
      <w:r w:rsidRPr="00896E03">
        <w:rPr>
          <w:rFonts w:ascii="Calibri Light" w:hAnsi="Calibri Light" w:cs="Calibri Light"/>
          <w:sz w:val="22"/>
          <w:szCs w:val="22"/>
        </w:rPr>
        <w:t>Splošnih</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pogojev</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poslovanja</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Javnega</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sklada</w:t>
      </w:r>
      <w:proofErr w:type="spellEnd"/>
      <w:r w:rsidRPr="00896E03">
        <w:rPr>
          <w:rFonts w:ascii="Calibri Light" w:hAnsi="Calibri Light" w:cs="Calibri Light"/>
          <w:sz w:val="22"/>
          <w:szCs w:val="22"/>
        </w:rPr>
        <w:t xml:space="preserve"> malega gospodarstva Goriške za </w:t>
      </w:r>
      <w:proofErr w:type="spellStart"/>
      <w:r w:rsidRPr="00896E03">
        <w:rPr>
          <w:rFonts w:ascii="Calibri Light" w:hAnsi="Calibri Light" w:cs="Calibri Light"/>
          <w:sz w:val="22"/>
          <w:szCs w:val="22"/>
        </w:rPr>
        <w:t>gospodarstvo</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spletna</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stran</w:t>
      </w:r>
      <w:proofErr w:type="spellEnd"/>
      <w:r w:rsidRPr="00896E03">
        <w:rPr>
          <w:rFonts w:ascii="Calibri Light" w:hAnsi="Calibri Light" w:cs="Calibri Light"/>
          <w:sz w:val="22"/>
          <w:szCs w:val="22"/>
        </w:rPr>
        <w:t xml:space="preserve">: www.jsmg-goriska.com) </w:t>
      </w:r>
      <w:proofErr w:type="spellStart"/>
      <w:r w:rsidRPr="00896E03">
        <w:rPr>
          <w:rFonts w:ascii="Calibri Light" w:hAnsi="Calibri Light" w:cs="Calibri Light"/>
          <w:sz w:val="22"/>
          <w:szCs w:val="22"/>
        </w:rPr>
        <w:t>objavlja</w:t>
      </w:r>
      <w:proofErr w:type="spellEnd"/>
      <w:r w:rsidRPr="00896E03">
        <w:rPr>
          <w:rFonts w:ascii="Calibri Light" w:hAnsi="Calibri Light" w:cs="Calibri Light"/>
          <w:sz w:val="22"/>
          <w:szCs w:val="22"/>
        </w:rPr>
        <w:t xml:space="preserve"> Javni sklad malega gospodarstva Goriške</w:t>
      </w:r>
    </w:p>
    <w:p w14:paraId="6CC95AFD" w14:textId="77777777" w:rsidR="00D37FE5" w:rsidRPr="00896E03" w:rsidRDefault="00D37FE5" w:rsidP="00AC3934">
      <w:pPr>
        <w:rPr>
          <w:rFonts w:ascii="Calibri Light" w:hAnsi="Calibri Light" w:cs="Calibri Light"/>
          <w:sz w:val="22"/>
          <w:szCs w:val="22"/>
        </w:rPr>
      </w:pPr>
    </w:p>
    <w:p w14:paraId="03B49F1D" w14:textId="2AEB23B7" w:rsidR="00282C0B" w:rsidRPr="00896E03" w:rsidRDefault="00282C0B">
      <w:pPr>
        <w:pStyle w:val="Naslov3"/>
        <w:rPr>
          <w:rFonts w:ascii="Calibri Light" w:hAnsi="Calibri Light" w:cs="Calibri Light"/>
          <w:sz w:val="22"/>
          <w:szCs w:val="22"/>
        </w:rPr>
      </w:pPr>
      <w:r w:rsidRPr="00896E03">
        <w:rPr>
          <w:rFonts w:ascii="Calibri Light" w:hAnsi="Calibri Light" w:cs="Calibri Light"/>
          <w:sz w:val="22"/>
          <w:szCs w:val="22"/>
        </w:rPr>
        <w:t>JAVNI RAZPIS</w:t>
      </w:r>
      <w:r w:rsidR="006361A0" w:rsidRPr="00896E03">
        <w:rPr>
          <w:rFonts w:ascii="Calibri Light" w:hAnsi="Calibri Light" w:cs="Calibri Light"/>
          <w:sz w:val="22"/>
          <w:szCs w:val="22"/>
        </w:rPr>
        <w:t xml:space="preserve"> </w:t>
      </w:r>
      <w:r w:rsidRPr="00896E03">
        <w:rPr>
          <w:rFonts w:ascii="Calibri Light" w:hAnsi="Calibri Light" w:cs="Calibri Light"/>
          <w:sz w:val="22"/>
          <w:szCs w:val="22"/>
        </w:rPr>
        <w:t xml:space="preserve">NEPOSREDNIH DOLGOROČNIH POSOJIL </w:t>
      </w:r>
    </w:p>
    <w:p w14:paraId="4348D11C" w14:textId="77777777" w:rsidR="002A4102" w:rsidRPr="00896E03" w:rsidRDefault="006F7AB1">
      <w:pPr>
        <w:pStyle w:val="Naslov3"/>
        <w:rPr>
          <w:rFonts w:ascii="Calibri Light" w:hAnsi="Calibri Light" w:cs="Calibri Light"/>
          <w:color w:val="FF0000"/>
          <w:sz w:val="22"/>
          <w:szCs w:val="22"/>
        </w:rPr>
      </w:pPr>
      <w:r w:rsidRPr="00896E03">
        <w:rPr>
          <w:rFonts w:ascii="Calibri Light" w:hAnsi="Calibri Light" w:cs="Calibri Light"/>
          <w:sz w:val="22"/>
          <w:szCs w:val="22"/>
        </w:rPr>
        <w:t xml:space="preserve">za </w:t>
      </w:r>
      <w:proofErr w:type="spellStart"/>
      <w:r w:rsidR="002A4102" w:rsidRPr="00896E03">
        <w:rPr>
          <w:rFonts w:ascii="Calibri Light" w:hAnsi="Calibri Light" w:cs="Calibri Light"/>
          <w:sz w:val="22"/>
          <w:szCs w:val="22"/>
        </w:rPr>
        <w:t>pospeševanje</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razvoja</w:t>
      </w:r>
      <w:proofErr w:type="spellEnd"/>
      <w:r w:rsidR="002A4102" w:rsidRPr="00896E03">
        <w:rPr>
          <w:rFonts w:ascii="Calibri Light" w:hAnsi="Calibri Light" w:cs="Calibri Light"/>
          <w:sz w:val="22"/>
          <w:szCs w:val="22"/>
        </w:rPr>
        <w:t xml:space="preserve"> gospodarstva </w:t>
      </w:r>
      <w:proofErr w:type="spellStart"/>
      <w:r w:rsidRPr="00896E03">
        <w:rPr>
          <w:rFonts w:ascii="Calibri Light" w:hAnsi="Calibri Light" w:cs="Calibri Light"/>
          <w:sz w:val="22"/>
          <w:szCs w:val="22"/>
        </w:rPr>
        <w:t>na</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območju</w:t>
      </w:r>
      <w:proofErr w:type="spellEnd"/>
      <w:r w:rsidRPr="00896E03">
        <w:rPr>
          <w:rFonts w:ascii="Calibri Light" w:hAnsi="Calibri Light" w:cs="Calibri Light"/>
          <w:sz w:val="22"/>
          <w:szCs w:val="22"/>
        </w:rPr>
        <w:t xml:space="preserve"> </w:t>
      </w:r>
      <w:proofErr w:type="spellStart"/>
      <w:r w:rsidR="00282C0B" w:rsidRPr="00896E03">
        <w:rPr>
          <w:rFonts w:ascii="Calibri Light" w:hAnsi="Calibri Light" w:cs="Calibri Light"/>
          <w:sz w:val="22"/>
          <w:szCs w:val="22"/>
        </w:rPr>
        <w:t>m</w:t>
      </w:r>
      <w:r w:rsidR="00160E63" w:rsidRPr="00896E03">
        <w:rPr>
          <w:rFonts w:ascii="Calibri Light" w:hAnsi="Calibri Light" w:cs="Calibri Light"/>
          <w:sz w:val="22"/>
          <w:szCs w:val="22"/>
        </w:rPr>
        <w:t>estne</w:t>
      </w:r>
      <w:proofErr w:type="spellEnd"/>
      <w:r w:rsidR="00160E63" w:rsidRPr="00896E03">
        <w:rPr>
          <w:rFonts w:ascii="Calibri Light" w:hAnsi="Calibri Light" w:cs="Calibri Light"/>
          <w:sz w:val="22"/>
          <w:szCs w:val="22"/>
        </w:rPr>
        <w:t xml:space="preserve"> občine Nova Gorica </w:t>
      </w:r>
      <w:proofErr w:type="spellStart"/>
      <w:r w:rsidR="00160E63" w:rsidRPr="00896E03">
        <w:rPr>
          <w:rFonts w:ascii="Calibri Light" w:hAnsi="Calibri Light" w:cs="Calibri Light"/>
          <w:sz w:val="22"/>
          <w:szCs w:val="22"/>
        </w:rPr>
        <w:t>ter</w:t>
      </w:r>
      <w:proofErr w:type="spellEnd"/>
      <w:r w:rsidR="00032E20"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občin</w:t>
      </w:r>
      <w:proofErr w:type="spellEnd"/>
      <w:r w:rsidRPr="00896E03">
        <w:rPr>
          <w:rFonts w:ascii="Calibri Light" w:hAnsi="Calibri Light" w:cs="Calibri Light"/>
          <w:sz w:val="22"/>
          <w:szCs w:val="22"/>
        </w:rPr>
        <w:t xml:space="preserve"> </w:t>
      </w:r>
      <w:r w:rsidR="00032E20" w:rsidRPr="00896E03">
        <w:rPr>
          <w:rFonts w:ascii="Calibri Light" w:hAnsi="Calibri Light" w:cs="Calibri Light"/>
          <w:sz w:val="22"/>
          <w:szCs w:val="22"/>
        </w:rPr>
        <w:t xml:space="preserve">Brda, </w:t>
      </w:r>
      <w:r w:rsidR="00282C0B" w:rsidRPr="00896E03">
        <w:rPr>
          <w:rFonts w:ascii="Calibri Light" w:hAnsi="Calibri Light" w:cs="Calibri Light"/>
          <w:sz w:val="22"/>
          <w:szCs w:val="22"/>
        </w:rPr>
        <w:t xml:space="preserve">Kanal </w:t>
      </w:r>
      <w:proofErr w:type="spellStart"/>
      <w:r w:rsidR="00282C0B" w:rsidRPr="00896E03">
        <w:rPr>
          <w:rFonts w:ascii="Calibri Light" w:hAnsi="Calibri Light" w:cs="Calibri Light"/>
          <w:sz w:val="22"/>
          <w:szCs w:val="22"/>
        </w:rPr>
        <w:t>ob</w:t>
      </w:r>
      <w:proofErr w:type="spellEnd"/>
      <w:r w:rsidR="00282C0B" w:rsidRPr="00896E03">
        <w:rPr>
          <w:rFonts w:ascii="Calibri Light" w:hAnsi="Calibri Light" w:cs="Calibri Light"/>
          <w:sz w:val="22"/>
          <w:szCs w:val="22"/>
        </w:rPr>
        <w:t xml:space="preserve"> </w:t>
      </w:r>
      <w:proofErr w:type="spellStart"/>
      <w:r w:rsidR="00282C0B" w:rsidRPr="00896E03">
        <w:rPr>
          <w:rFonts w:ascii="Calibri Light" w:hAnsi="Calibri Light" w:cs="Calibri Light"/>
          <w:sz w:val="22"/>
          <w:szCs w:val="22"/>
        </w:rPr>
        <w:t>Soči</w:t>
      </w:r>
      <w:proofErr w:type="spellEnd"/>
      <w:r w:rsidR="00032E20" w:rsidRPr="00896E03">
        <w:rPr>
          <w:rFonts w:ascii="Calibri Light" w:hAnsi="Calibri Light" w:cs="Calibri Light"/>
          <w:sz w:val="22"/>
          <w:szCs w:val="22"/>
        </w:rPr>
        <w:t>, Miren</w:t>
      </w:r>
      <w:r w:rsidR="00282C0B" w:rsidRPr="00896E03">
        <w:rPr>
          <w:rFonts w:ascii="Calibri Light" w:hAnsi="Calibri Light" w:cs="Calibri Light"/>
          <w:sz w:val="22"/>
          <w:szCs w:val="22"/>
        </w:rPr>
        <w:t>-</w:t>
      </w:r>
      <w:r w:rsidR="00282C0B" w:rsidRPr="00896E03">
        <w:rPr>
          <w:rFonts w:ascii="Calibri Light" w:hAnsi="Calibri Light" w:cs="Calibri Light"/>
          <w:sz w:val="22"/>
          <w:szCs w:val="22"/>
        </w:rPr>
        <w:softHyphen/>
      </w:r>
      <w:r w:rsidR="00282C0B" w:rsidRPr="00896E03">
        <w:rPr>
          <w:rFonts w:ascii="Calibri Light" w:hAnsi="Calibri Light" w:cs="Calibri Light"/>
          <w:sz w:val="22"/>
          <w:szCs w:val="22"/>
        </w:rPr>
        <w:softHyphen/>
      </w:r>
      <w:r w:rsidR="00282C0B" w:rsidRPr="00896E03">
        <w:rPr>
          <w:rFonts w:ascii="Calibri Light" w:hAnsi="Calibri Light" w:cs="Calibri Light"/>
          <w:sz w:val="22"/>
          <w:szCs w:val="22"/>
        </w:rPr>
        <w:softHyphen/>
      </w:r>
      <w:proofErr w:type="spellStart"/>
      <w:r w:rsidR="00032E20" w:rsidRPr="00896E03">
        <w:rPr>
          <w:rFonts w:ascii="Calibri Light" w:hAnsi="Calibri Light" w:cs="Calibri Light"/>
          <w:sz w:val="22"/>
          <w:szCs w:val="22"/>
        </w:rPr>
        <w:t>Kostanjevica</w:t>
      </w:r>
      <w:proofErr w:type="spellEnd"/>
      <w:r w:rsidR="00032E20" w:rsidRPr="00896E03">
        <w:rPr>
          <w:rFonts w:ascii="Calibri Light" w:hAnsi="Calibri Light" w:cs="Calibri Light"/>
          <w:sz w:val="22"/>
          <w:szCs w:val="22"/>
        </w:rPr>
        <w:t xml:space="preserve">, </w:t>
      </w:r>
      <w:proofErr w:type="spellStart"/>
      <w:r w:rsidR="00032E20" w:rsidRPr="00896E03">
        <w:rPr>
          <w:rFonts w:ascii="Calibri Light" w:hAnsi="Calibri Light" w:cs="Calibri Light"/>
          <w:sz w:val="22"/>
          <w:szCs w:val="22"/>
        </w:rPr>
        <w:t>Renče</w:t>
      </w:r>
      <w:r w:rsidR="00282C0B" w:rsidRPr="00896E03">
        <w:rPr>
          <w:rFonts w:ascii="Calibri Light" w:hAnsi="Calibri Light" w:cs="Calibri Light"/>
          <w:sz w:val="22"/>
          <w:szCs w:val="22"/>
        </w:rPr>
        <w:t>-</w:t>
      </w:r>
      <w:r w:rsidR="00282C0B" w:rsidRPr="00896E03">
        <w:rPr>
          <w:rFonts w:ascii="Calibri Light" w:hAnsi="Calibri Light" w:cs="Calibri Light"/>
          <w:sz w:val="22"/>
          <w:szCs w:val="22"/>
        </w:rPr>
        <w:softHyphen/>
      </w:r>
      <w:r w:rsidR="00032E20" w:rsidRPr="00896E03">
        <w:rPr>
          <w:rFonts w:ascii="Calibri Light" w:hAnsi="Calibri Light" w:cs="Calibri Light"/>
          <w:sz w:val="22"/>
          <w:szCs w:val="22"/>
        </w:rPr>
        <w:t>Vogrsko</w:t>
      </w:r>
      <w:proofErr w:type="spellEnd"/>
      <w:r w:rsidR="00032E20" w:rsidRPr="00896E03">
        <w:rPr>
          <w:rFonts w:ascii="Calibri Light" w:hAnsi="Calibri Light" w:cs="Calibri Light"/>
          <w:sz w:val="22"/>
          <w:szCs w:val="22"/>
        </w:rPr>
        <w:t xml:space="preserve"> in </w:t>
      </w:r>
      <w:proofErr w:type="spellStart"/>
      <w:r w:rsidR="00032E20" w:rsidRPr="00896E03">
        <w:rPr>
          <w:rFonts w:ascii="Calibri Light" w:hAnsi="Calibri Light" w:cs="Calibri Light"/>
          <w:sz w:val="22"/>
          <w:szCs w:val="22"/>
        </w:rPr>
        <w:t>Šempeter</w:t>
      </w:r>
      <w:r w:rsidR="00282C0B" w:rsidRPr="00896E03">
        <w:rPr>
          <w:rFonts w:ascii="Calibri Light" w:hAnsi="Calibri Light" w:cs="Calibri Light"/>
          <w:sz w:val="22"/>
          <w:szCs w:val="22"/>
        </w:rPr>
        <w:softHyphen/>
        <w:t>-</w:t>
      </w:r>
      <w:r w:rsidR="00032E20" w:rsidRPr="00896E03">
        <w:rPr>
          <w:rFonts w:ascii="Calibri Light" w:hAnsi="Calibri Light" w:cs="Calibri Light"/>
          <w:sz w:val="22"/>
          <w:szCs w:val="22"/>
        </w:rPr>
        <w:t>Vrtojba</w:t>
      </w:r>
      <w:proofErr w:type="spellEnd"/>
      <w:r w:rsidR="00BF3FCC" w:rsidRPr="00896E03">
        <w:rPr>
          <w:rFonts w:ascii="Calibri Light" w:hAnsi="Calibri Light" w:cs="Calibri Light"/>
          <w:sz w:val="22"/>
          <w:szCs w:val="22"/>
        </w:rPr>
        <w:t>.</w:t>
      </w:r>
      <w:r w:rsidR="002A4102" w:rsidRPr="00896E03">
        <w:rPr>
          <w:rFonts w:ascii="Calibri Light" w:hAnsi="Calibri Light" w:cs="Calibri Light"/>
          <w:sz w:val="22"/>
          <w:szCs w:val="22"/>
        </w:rPr>
        <w:t xml:space="preserve"> </w:t>
      </w:r>
    </w:p>
    <w:p w14:paraId="5B8AF424" w14:textId="77777777" w:rsidR="000608D7" w:rsidRPr="00896E03" w:rsidRDefault="006F7AB1" w:rsidP="00186B15">
      <w:pPr>
        <w:pStyle w:val="Naslov3"/>
        <w:jc w:val="left"/>
        <w:rPr>
          <w:rFonts w:ascii="Calibri Light" w:hAnsi="Calibri Light" w:cs="Calibri Light"/>
          <w:sz w:val="22"/>
          <w:szCs w:val="22"/>
        </w:rPr>
      </w:pPr>
      <w:r w:rsidRPr="00896E03">
        <w:rPr>
          <w:rFonts w:ascii="Calibri Light" w:hAnsi="Calibri Light" w:cs="Calibri Light"/>
          <w:sz w:val="22"/>
          <w:szCs w:val="22"/>
        </w:rPr>
        <w:t xml:space="preserve"> </w:t>
      </w:r>
    </w:p>
    <w:p w14:paraId="7CC4E22A" w14:textId="77777777" w:rsidR="00BB3C6F" w:rsidRPr="00896E03" w:rsidRDefault="00BB3C6F" w:rsidP="00BB3C6F">
      <w:pPr>
        <w:rPr>
          <w:rFonts w:ascii="Calibri Light" w:hAnsi="Calibri Light" w:cs="Calibri Light"/>
          <w:sz w:val="22"/>
          <w:szCs w:val="22"/>
        </w:rPr>
      </w:pPr>
    </w:p>
    <w:p w14:paraId="28256457" w14:textId="77777777" w:rsidR="00AC3934" w:rsidRPr="00896E03" w:rsidRDefault="006F7AB1" w:rsidP="006F7AB1">
      <w:pPr>
        <w:rPr>
          <w:rFonts w:ascii="Calibri Light" w:hAnsi="Calibri Light" w:cs="Calibri Light"/>
          <w:b/>
          <w:sz w:val="22"/>
          <w:szCs w:val="22"/>
        </w:rPr>
      </w:pPr>
      <w:r w:rsidRPr="00896E03">
        <w:rPr>
          <w:rFonts w:ascii="Calibri Light" w:hAnsi="Calibri Light" w:cs="Calibri Light"/>
          <w:b/>
          <w:sz w:val="22"/>
          <w:szCs w:val="22"/>
        </w:rPr>
        <w:t>1. PREDMET RAZPISA</w:t>
      </w:r>
    </w:p>
    <w:p w14:paraId="3D87137B" w14:textId="77777777" w:rsidR="006F7AB1" w:rsidRPr="00896E03" w:rsidRDefault="006361A0" w:rsidP="0049187D">
      <w:pPr>
        <w:jc w:val="both"/>
        <w:rPr>
          <w:rFonts w:ascii="Calibri Light" w:hAnsi="Calibri Light" w:cs="Calibri Light"/>
          <w:b/>
          <w:sz w:val="22"/>
          <w:szCs w:val="22"/>
        </w:rPr>
      </w:pPr>
      <w:r w:rsidRPr="00896E03">
        <w:rPr>
          <w:rFonts w:ascii="Calibri Light" w:hAnsi="Calibri Light" w:cs="Calibri Light"/>
          <w:b/>
          <w:sz w:val="22"/>
          <w:szCs w:val="22"/>
        </w:rPr>
        <w:t xml:space="preserve"> </w:t>
      </w:r>
    </w:p>
    <w:p w14:paraId="0203202B" w14:textId="2856E9D7" w:rsidR="005F0F91" w:rsidRPr="00896E03" w:rsidRDefault="0049187D" w:rsidP="0056019E">
      <w:pPr>
        <w:rPr>
          <w:rFonts w:ascii="Calibri Light" w:hAnsi="Calibri Light" w:cs="Calibri Light"/>
          <w:sz w:val="22"/>
          <w:szCs w:val="22"/>
        </w:rPr>
      </w:pPr>
      <w:proofErr w:type="spellStart"/>
      <w:r w:rsidRPr="00896E03">
        <w:rPr>
          <w:rFonts w:ascii="Calibri Light" w:hAnsi="Calibri Light" w:cs="Calibri Light"/>
          <w:b/>
          <w:sz w:val="22"/>
          <w:szCs w:val="22"/>
        </w:rPr>
        <w:t>Predmet</w:t>
      </w:r>
      <w:proofErr w:type="spellEnd"/>
      <w:r w:rsidRPr="00896E03">
        <w:rPr>
          <w:rFonts w:ascii="Calibri Light" w:hAnsi="Calibri Light" w:cs="Calibri Light"/>
          <w:b/>
          <w:sz w:val="22"/>
          <w:szCs w:val="22"/>
        </w:rPr>
        <w:t xml:space="preserve"> </w:t>
      </w:r>
      <w:proofErr w:type="spellStart"/>
      <w:r w:rsidRPr="00896E03">
        <w:rPr>
          <w:rFonts w:ascii="Calibri Light" w:hAnsi="Calibri Light" w:cs="Calibri Light"/>
          <w:b/>
          <w:sz w:val="22"/>
          <w:szCs w:val="22"/>
        </w:rPr>
        <w:t>razpisa</w:t>
      </w:r>
      <w:proofErr w:type="spellEnd"/>
      <w:r w:rsidR="006F7AB1" w:rsidRPr="00896E03">
        <w:rPr>
          <w:rFonts w:ascii="Calibri Light" w:hAnsi="Calibri Light" w:cs="Calibri Light"/>
          <w:sz w:val="22"/>
          <w:szCs w:val="22"/>
        </w:rPr>
        <w:t xml:space="preserve"> so </w:t>
      </w:r>
      <w:proofErr w:type="spellStart"/>
      <w:r w:rsidR="00043779" w:rsidRPr="00896E03">
        <w:rPr>
          <w:rFonts w:ascii="Calibri Light" w:hAnsi="Calibri Light" w:cs="Calibri Light"/>
          <w:sz w:val="22"/>
          <w:szCs w:val="22"/>
        </w:rPr>
        <w:t>neposredna</w:t>
      </w:r>
      <w:proofErr w:type="spellEnd"/>
      <w:r w:rsidR="00043779" w:rsidRPr="00896E03">
        <w:rPr>
          <w:rFonts w:ascii="Calibri Light" w:hAnsi="Calibri Light" w:cs="Calibri Light"/>
          <w:sz w:val="22"/>
          <w:szCs w:val="22"/>
        </w:rPr>
        <w:t xml:space="preserve"> </w:t>
      </w:r>
      <w:proofErr w:type="spellStart"/>
      <w:r w:rsidR="00043779" w:rsidRPr="00896E03">
        <w:rPr>
          <w:rFonts w:ascii="Calibri Light" w:hAnsi="Calibri Light" w:cs="Calibri Light"/>
          <w:sz w:val="22"/>
          <w:szCs w:val="22"/>
        </w:rPr>
        <w:t>dolgoročna</w:t>
      </w:r>
      <w:proofErr w:type="spellEnd"/>
      <w:r w:rsidR="00043779" w:rsidRPr="00896E03">
        <w:rPr>
          <w:rFonts w:ascii="Calibri Light" w:hAnsi="Calibri Light" w:cs="Calibri Light"/>
          <w:sz w:val="22"/>
          <w:szCs w:val="22"/>
        </w:rPr>
        <w:t xml:space="preserve"> </w:t>
      </w:r>
      <w:proofErr w:type="spellStart"/>
      <w:r w:rsidR="00043779" w:rsidRPr="00896E03">
        <w:rPr>
          <w:rFonts w:ascii="Calibri Light" w:hAnsi="Calibri Light" w:cs="Calibri Light"/>
          <w:sz w:val="22"/>
          <w:szCs w:val="22"/>
        </w:rPr>
        <w:t>posojila</w:t>
      </w:r>
      <w:proofErr w:type="spellEnd"/>
      <w:r w:rsidR="00B21548" w:rsidRPr="00896E03">
        <w:rPr>
          <w:rFonts w:ascii="Calibri Light" w:hAnsi="Calibri Light" w:cs="Calibri Light"/>
          <w:sz w:val="22"/>
          <w:szCs w:val="22"/>
        </w:rPr>
        <w:t xml:space="preserve"> za </w:t>
      </w:r>
      <w:proofErr w:type="spellStart"/>
      <w:r w:rsidR="00B21548" w:rsidRPr="00896E03">
        <w:rPr>
          <w:rFonts w:ascii="Calibri Light" w:hAnsi="Calibri Light" w:cs="Calibri Light"/>
          <w:sz w:val="22"/>
          <w:szCs w:val="22"/>
        </w:rPr>
        <w:t>financiranje</w:t>
      </w:r>
      <w:proofErr w:type="spellEnd"/>
      <w:r w:rsidR="00B21548" w:rsidRPr="00896E03">
        <w:rPr>
          <w:rFonts w:ascii="Calibri Light" w:hAnsi="Calibri Light" w:cs="Calibri Light"/>
          <w:sz w:val="22"/>
          <w:szCs w:val="22"/>
        </w:rPr>
        <w:t xml:space="preserve"> </w:t>
      </w:r>
      <w:proofErr w:type="spellStart"/>
      <w:r w:rsidR="00B21548" w:rsidRPr="00896E03">
        <w:rPr>
          <w:rFonts w:ascii="Calibri Light" w:hAnsi="Calibri Light" w:cs="Calibri Light"/>
          <w:sz w:val="22"/>
          <w:szCs w:val="22"/>
        </w:rPr>
        <w:t>investicij</w:t>
      </w:r>
      <w:proofErr w:type="spellEnd"/>
      <w:r w:rsidR="00B21548" w:rsidRPr="00896E03">
        <w:rPr>
          <w:rFonts w:ascii="Calibri Light" w:hAnsi="Calibri Light" w:cs="Calibri Light"/>
          <w:sz w:val="22"/>
          <w:szCs w:val="22"/>
        </w:rPr>
        <w:t xml:space="preserve"> in </w:t>
      </w:r>
      <w:proofErr w:type="spellStart"/>
      <w:r w:rsidR="00B21548" w:rsidRPr="00896E03">
        <w:rPr>
          <w:rFonts w:ascii="Calibri Light" w:hAnsi="Calibri Light" w:cs="Calibri Light"/>
          <w:sz w:val="22"/>
          <w:szCs w:val="22"/>
        </w:rPr>
        <w:t>potreb</w:t>
      </w:r>
      <w:proofErr w:type="spellEnd"/>
      <w:r w:rsidR="00B21548" w:rsidRPr="00896E03">
        <w:rPr>
          <w:rFonts w:ascii="Calibri Light" w:hAnsi="Calibri Light" w:cs="Calibri Light"/>
          <w:sz w:val="22"/>
          <w:szCs w:val="22"/>
        </w:rPr>
        <w:t xml:space="preserve"> po </w:t>
      </w:r>
      <w:proofErr w:type="spellStart"/>
      <w:r w:rsidR="00B21548" w:rsidRPr="00896E03">
        <w:rPr>
          <w:rFonts w:ascii="Calibri Light" w:hAnsi="Calibri Light" w:cs="Calibri Light"/>
          <w:sz w:val="22"/>
          <w:szCs w:val="22"/>
        </w:rPr>
        <w:t>obratnih</w:t>
      </w:r>
      <w:proofErr w:type="spellEnd"/>
      <w:r w:rsidR="00B21548" w:rsidRPr="00896E03">
        <w:rPr>
          <w:rFonts w:ascii="Calibri Light" w:hAnsi="Calibri Light" w:cs="Calibri Light"/>
          <w:sz w:val="22"/>
          <w:szCs w:val="22"/>
        </w:rPr>
        <w:t xml:space="preserve"> </w:t>
      </w:r>
      <w:proofErr w:type="spellStart"/>
      <w:r w:rsidR="00B21548" w:rsidRPr="00896E03">
        <w:rPr>
          <w:rFonts w:ascii="Calibri Light" w:hAnsi="Calibri Light" w:cs="Calibri Light"/>
          <w:sz w:val="22"/>
          <w:szCs w:val="22"/>
        </w:rPr>
        <w:t>sredstvih</w:t>
      </w:r>
      <w:proofErr w:type="spellEnd"/>
      <w:r w:rsidR="006361A0" w:rsidRPr="00896E03">
        <w:rPr>
          <w:rFonts w:ascii="Calibri Light" w:hAnsi="Calibri Light" w:cs="Calibri Light"/>
          <w:sz w:val="22"/>
          <w:szCs w:val="22"/>
        </w:rPr>
        <w:t xml:space="preserve"> </w:t>
      </w:r>
      <w:r w:rsidR="006F7AB1" w:rsidRPr="00896E03">
        <w:rPr>
          <w:rFonts w:ascii="Calibri Light" w:hAnsi="Calibri Light" w:cs="Calibri Light"/>
          <w:sz w:val="22"/>
          <w:szCs w:val="22"/>
        </w:rPr>
        <w:t xml:space="preserve">za </w:t>
      </w:r>
      <w:proofErr w:type="spellStart"/>
      <w:r w:rsidR="002A4102" w:rsidRPr="00896E03">
        <w:rPr>
          <w:rFonts w:ascii="Calibri Light" w:hAnsi="Calibri Light" w:cs="Calibri Light"/>
          <w:sz w:val="22"/>
          <w:szCs w:val="22"/>
        </w:rPr>
        <w:t>pospeševanje</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razvoja</w:t>
      </w:r>
      <w:proofErr w:type="spellEnd"/>
      <w:r w:rsidR="002A4102" w:rsidRPr="00896E03">
        <w:rPr>
          <w:rFonts w:ascii="Calibri Light" w:hAnsi="Calibri Light" w:cs="Calibri Light"/>
          <w:sz w:val="22"/>
          <w:szCs w:val="22"/>
        </w:rPr>
        <w:t xml:space="preserve"> </w:t>
      </w:r>
      <w:r w:rsidR="00B21548" w:rsidRPr="00896E03">
        <w:rPr>
          <w:rFonts w:ascii="Calibri Light" w:hAnsi="Calibri Light" w:cs="Calibri Light"/>
          <w:sz w:val="22"/>
          <w:szCs w:val="22"/>
        </w:rPr>
        <w:t xml:space="preserve">in </w:t>
      </w:r>
      <w:proofErr w:type="spellStart"/>
      <w:r w:rsidR="00B21548" w:rsidRPr="00896E03">
        <w:rPr>
          <w:rFonts w:ascii="Calibri Light" w:hAnsi="Calibri Light" w:cs="Calibri Light"/>
          <w:sz w:val="22"/>
          <w:szCs w:val="22"/>
        </w:rPr>
        <w:t>tekoče</w:t>
      </w:r>
      <w:proofErr w:type="spellEnd"/>
      <w:r w:rsidR="00B21548" w:rsidRPr="00896E03">
        <w:rPr>
          <w:rFonts w:ascii="Calibri Light" w:hAnsi="Calibri Light" w:cs="Calibri Light"/>
          <w:sz w:val="22"/>
          <w:szCs w:val="22"/>
        </w:rPr>
        <w:t xml:space="preserve"> </w:t>
      </w:r>
      <w:proofErr w:type="spellStart"/>
      <w:r w:rsidR="00B21548" w:rsidRPr="00896E03">
        <w:rPr>
          <w:rFonts w:ascii="Calibri Light" w:hAnsi="Calibri Light" w:cs="Calibri Light"/>
          <w:sz w:val="22"/>
          <w:szCs w:val="22"/>
        </w:rPr>
        <w:t>poslovanje</w:t>
      </w:r>
      <w:proofErr w:type="spellEnd"/>
      <w:r w:rsidR="00B21548" w:rsidRPr="00896E03">
        <w:rPr>
          <w:rFonts w:ascii="Calibri Light" w:hAnsi="Calibri Light" w:cs="Calibri Light"/>
          <w:sz w:val="22"/>
          <w:szCs w:val="22"/>
        </w:rPr>
        <w:t xml:space="preserve"> </w:t>
      </w:r>
      <w:r w:rsidR="002A4102" w:rsidRPr="00896E03">
        <w:rPr>
          <w:rFonts w:ascii="Calibri Light" w:hAnsi="Calibri Light" w:cs="Calibri Light"/>
          <w:sz w:val="22"/>
          <w:szCs w:val="22"/>
        </w:rPr>
        <w:t xml:space="preserve">v </w:t>
      </w:r>
      <w:proofErr w:type="spellStart"/>
      <w:r w:rsidR="002A4102" w:rsidRPr="00896E03">
        <w:rPr>
          <w:rFonts w:ascii="Calibri Light" w:hAnsi="Calibri Light" w:cs="Calibri Light"/>
          <w:sz w:val="22"/>
          <w:szCs w:val="22"/>
        </w:rPr>
        <w:t>mik</w:t>
      </w:r>
      <w:r w:rsidR="00EF5B29" w:rsidRPr="00896E03">
        <w:rPr>
          <w:rFonts w:ascii="Calibri Light" w:hAnsi="Calibri Light" w:cs="Calibri Light"/>
          <w:sz w:val="22"/>
          <w:szCs w:val="22"/>
        </w:rPr>
        <w:t>ro</w:t>
      </w:r>
      <w:proofErr w:type="spellEnd"/>
      <w:r w:rsidR="007C39E5" w:rsidRPr="00896E03">
        <w:rPr>
          <w:rFonts w:ascii="Calibri Light" w:hAnsi="Calibri Light" w:cs="Calibri Light"/>
          <w:sz w:val="22"/>
          <w:szCs w:val="22"/>
        </w:rPr>
        <w:t>,</w:t>
      </w:r>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malih</w:t>
      </w:r>
      <w:proofErr w:type="spellEnd"/>
      <w:r w:rsidR="007C39E5" w:rsidRPr="00896E03">
        <w:rPr>
          <w:rFonts w:ascii="Calibri Light" w:hAnsi="Calibri Light" w:cs="Calibri Light"/>
          <w:sz w:val="22"/>
          <w:szCs w:val="22"/>
        </w:rPr>
        <w:t xml:space="preserve"> in </w:t>
      </w:r>
      <w:proofErr w:type="spellStart"/>
      <w:r w:rsidR="007C39E5" w:rsidRPr="00896E03">
        <w:rPr>
          <w:rFonts w:ascii="Calibri Light" w:hAnsi="Calibri Light" w:cs="Calibri Light"/>
          <w:sz w:val="22"/>
          <w:szCs w:val="22"/>
        </w:rPr>
        <w:t>srednjih</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podjetjih</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na</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območju</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občin</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ustanoviteljic</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Javnega</w:t>
      </w:r>
      <w:proofErr w:type="spellEnd"/>
      <w:r w:rsidR="002A4102" w:rsidRPr="00896E03">
        <w:rPr>
          <w:rFonts w:ascii="Calibri Light" w:hAnsi="Calibri Light" w:cs="Calibri Light"/>
          <w:sz w:val="22"/>
          <w:szCs w:val="22"/>
        </w:rPr>
        <w:t xml:space="preserve"> </w:t>
      </w:r>
      <w:proofErr w:type="spellStart"/>
      <w:r w:rsidR="002A4102" w:rsidRPr="00896E03">
        <w:rPr>
          <w:rFonts w:ascii="Calibri Light" w:hAnsi="Calibri Light" w:cs="Calibri Light"/>
          <w:sz w:val="22"/>
          <w:szCs w:val="22"/>
        </w:rPr>
        <w:t>sklada</w:t>
      </w:r>
      <w:proofErr w:type="spellEnd"/>
      <w:r w:rsidR="002A4102" w:rsidRPr="00896E03">
        <w:rPr>
          <w:rFonts w:ascii="Calibri Light" w:hAnsi="Calibri Light" w:cs="Calibri Light"/>
          <w:sz w:val="22"/>
          <w:szCs w:val="22"/>
        </w:rPr>
        <w:t xml:space="preserve"> malega gospodarstva Goriške.</w:t>
      </w:r>
      <w:r w:rsidR="006F7AB1" w:rsidRPr="00896E03">
        <w:rPr>
          <w:rFonts w:ascii="Calibri Light" w:hAnsi="Calibri Light" w:cs="Calibri Light"/>
          <w:sz w:val="22"/>
          <w:szCs w:val="22"/>
        </w:rPr>
        <w:t xml:space="preserve"> </w:t>
      </w:r>
    </w:p>
    <w:p w14:paraId="4CF5B3DD" w14:textId="77777777" w:rsidR="0048067C" w:rsidRPr="00896E03" w:rsidRDefault="0048067C" w:rsidP="0056019E">
      <w:pPr>
        <w:rPr>
          <w:rFonts w:ascii="Calibri Light" w:hAnsi="Calibri Light" w:cs="Calibri Light"/>
          <w:sz w:val="22"/>
          <w:szCs w:val="22"/>
        </w:rPr>
      </w:pPr>
    </w:p>
    <w:p w14:paraId="08F363CF" w14:textId="77777777" w:rsidR="00894D51" w:rsidRPr="00896E03" w:rsidRDefault="00894D51" w:rsidP="0056019E">
      <w:pPr>
        <w:rPr>
          <w:rFonts w:ascii="Calibri Light" w:hAnsi="Calibri Light" w:cs="Calibri Light"/>
          <w:sz w:val="22"/>
          <w:szCs w:val="22"/>
        </w:rPr>
      </w:pPr>
    </w:p>
    <w:p w14:paraId="0901FF81" w14:textId="1D09176D" w:rsidR="006F7AB1" w:rsidRPr="00896E03" w:rsidRDefault="002A4102" w:rsidP="0056019E">
      <w:pPr>
        <w:rPr>
          <w:rFonts w:ascii="Calibri Light" w:hAnsi="Calibri Light" w:cs="Calibri Light"/>
          <w:b/>
          <w:sz w:val="22"/>
          <w:szCs w:val="22"/>
        </w:rPr>
      </w:pPr>
      <w:r w:rsidRPr="00896E03">
        <w:rPr>
          <w:rFonts w:ascii="Calibri Light" w:hAnsi="Calibri Light" w:cs="Calibri Light"/>
          <w:b/>
          <w:sz w:val="22"/>
          <w:szCs w:val="22"/>
        </w:rPr>
        <w:t xml:space="preserve">Namen </w:t>
      </w:r>
      <w:proofErr w:type="spellStart"/>
      <w:r w:rsidRPr="00896E03">
        <w:rPr>
          <w:rFonts w:ascii="Calibri Light" w:hAnsi="Calibri Light" w:cs="Calibri Light"/>
          <w:b/>
          <w:sz w:val="22"/>
          <w:szCs w:val="22"/>
        </w:rPr>
        <w:t>javnega</w:t>
      </w:r>
      <w:proofErr w:type="spellEnd"/>
      <w:r w:rsidRPr="00896E03">
        <w:rPr>
          <w:rFonts w:ascii="Calibri Light" w:hAnsi="Calibri Light" w:cs="Calibri Light"/>
          <w:b/>
          <w:sz w:val="22"/>
          <w:szCs w:val="22"/>
        </w:rPr>
        <w:t xml:space="preserve"> </w:t>
      </w:r>
      <w:proofErr w:type="spellStart"/>
      <w:r w:rsidRPr="00896E03">
        <w:rPr>
          <w:rFonts w:ascii="Calibri Light" w:hAnsi="Calibri Light" w:cs="Calibri Light"/>
          <w:b/>
          <w:sz w:val="22"/>
          <w:szCs w:val="22"/>
        </w:rPr>
        <w:t>razpisa</w:t>
      </w:r>
      <w:proofErr w:type="spellEnd"/>
      <w:r w:rsidRPr="00896E03">
        <w:rPr>
          <w:rFonts w:ascii="Calibri Light" w:hAnsi="Calibri Light" w:cs="Calibri Light"/>
          <w:sz w:val="22"/>
          <w:szCs w:val="22"/>
        </w:rPr>
        <w:t xml:space="preserve"> je </w:t>
      </w:r>
      <w:r w:rsidR="00894D51" w:rsidRPr="00896E03">
        <w:rPr>
          <w:rFonts w:ascii="Calibri Light" w:hAnsi="Calibri Light" w:cs="Calibri Light"/>
          <w:sz w:val="22"/>
          <w:szCs w:val="22"/>
          <w:lang w:val="sl-SI"/>
        </w:rPr>
        <w:t xml:space="preserve">omogočiti gospodarskim subjektom lažji dostop do ugodnih virov financiranja za ohranjanje likvidnosti ter razvijanje poslovanja in </w:t>
      </w:r>
      <w:proofErr w:type="spellStart"/>
      <w:r w:rsidR="00C0650A" w:rsidRPr="00896E03">
        <w:rPr>
          <w:rFonts w:ascii="Calibri Light" w:hAnsi="Calibri Light" w:cs="Calibri Light"/>
          <w:sz w:val="22"/>
          <w:szCs w:val="22"/>
        </w:rPr>
        <w:t>spodbujanje</w:t>
      </w:r>
      <w:proofErr w:type="spellEnd"/>
      <w:r w:rsidR="00C0650A" w:rsidRPr="00896E03">
        <w:rPr>
          <w:rFonts w:ascii="Calibri Light" w:hAnsi="Calibri Light" w:cs="Calibri Light"/>
          <w:sz w:val="22"/>
          <w:szCs w:val="22"/>
        </w:rPr>
        <w:t xml:space="preserve"> </w:t>
      </w:r>
      <w:proofErr w:type="spellStart"/>
      <w:r w:rsidR="00C0650A" w:rsidRPr="00896E03">
        <w:rPr>
          <w:rFonts w:ascii="Calibri Light" w:hAnsi="Calibri Light" w:cs="Calibri Light"/>
          <w:sz w:val="22"/>
          <w:szCs w:val="22"/>
        </w:rPr>
        <w:t>podjetij</w:t>
      </w:r>
      <w:proofErr w:type="spellEnd"/>
      <w:r w:rsidR="00C0650A" w:rsidRPr="00896E03">
        <w:rPr>
          <w:rFonts w:ascii="Calibri Light" w:hAnsi="Calibri Light" w:cs="Calibri Light"/>
          <w:sz w:val="22"/>
          <w:szCs w:val="22"/>
        </w:rPr>
        <w:t xml:space="preserve"> </w:t>
      </w:r>
      <w:proofErr w:type="spellStart"/>
      <w:r w:rsidR="00C0650A" w:rsidRPr="00896E03">
        <w:rPr>
          <w:rFonts w:ascii="Calibri Light" w:hAnsi="Calibri Light" w:cs="Calibri Light"/>
          <w:sz w:val="22"/>
          <w:szCs w:val="22"/>
        </w:rPr>
        <w:t>pri</w:t>
      </w:r>
      <w:proofErr w:type="spellEnd"/>
      <w:r w:rsidR="00C0650A" w:rsidRPr="00896E03">
        <w:rPr>
          <w:rFonts w:ascii="Calibri Light" w:hAnsi="Calibri Light" w:cs="Calibri Light"/>
          <w:sz w:val="22"/>
          <w:szCs w:val="22"/>
        </w:rPr>
        <w:t xml:space="preserve"> </w:t>
      </w:r>
      <w:proofErr w:type="spellStart"/>
      <w:r w:rsidR="00C0650A" w:rsidRPr="00896E03">
        <w:rPr>
          <w:rFonts w:ascii="Calibri Light" w:hAnsi="Calibri Light" w:cs="Calibri Light"/>
          <w:sz w:val="22"/>
          <w:szCs w:val="22"/>
        </w:rPr>
        <w:t>investicijah</w:t>
      </w:r>
      <w:proofErr w:type="spellEnd"/>
      <w:r w:rsidR="00C0650A" w:rsidRPr="00896E03">
        <w:rPr>
          <w:rFonts w:ascii="Calibri Light" w:hAnsi="Calibri Light" w:cs="Calibri Light"/>
          <w:sz w:val="22"/>
          <w:szCs w:val="22"/>
        </w:rPr>
        <w:t xml:space="preserve">, ki so </w:t>
      </w:r>
      <w:proofErr w:type="spellStart"/>
      <w:r w:rsidR="00C0650A" w:rsidRPr="00896E03">
        <w:rPr>
          <w:rFonts w:ascii="Calibri Light" w:hAnsi="Calibri Light" w:cs="Calibri Light"/>
          <w:sz w:val="22"/>
          <w:szCs w:val="22"/>
        </w:rPr>
        <w:t>potrebne</w:t>
      </w:r>
      <w:proofErr w:type="spellEnd"/>
      <w:r w:rsidR="00C0650A" w:rsidRPr="00896E03">
        <w:rPr>
          <w:rFonts w:ascii="Calibri Light" w:hAnsi="Calibri Light" w:cs="Calibri Light"/>
          <w:sz w:val="22"/>
          <w:szCs w:val="22"/>
        </w:rPr>
        <w:t xml:space="preserve"> za </w:t>
      </w:r>
      <w:proofErr w:type="spellStart"/>
      <w:r w:rsidRPr="00896E03">
        <w:rPr>
          <w:rFonts w:ascii="Calibri Light" w:hAnsi="Calibri Light" w:cs="Calibri Light"/>
          <w:sz w:val="22"/>
          <w:szCs w:val="22"/>
        </w:rPr>
        <w:t>izvedbo</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novih</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projektov</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k</w:t>
      </w:r>
      <w:r w:rsidR="00C0650A" w:rsidRPr="00896E03">
        <w:rPr>
          <w:rFonts w:ascii="Calibri Light" w:hAnsi="Calibri Light" w:cs="Calibri Light"/>
          <w:sz w:val="22"/>
          <w:szCs w:val="22"/>
        </w:rPr>
        <w:t>aterih</w:t>
      </w:r>
      <w:proofErr w:type="spellEnd"/>
      <w:r w:rsidR="00C0650A" w:rsidRPr="00896E03">
        <w:rPr>
          <w:rFonts w:ascii="Calibri Light" w:hAnsi="Calibri Light" w:cs="Calibri Light"/>
          <w:sz w:val="22"/>
          <w:szCs w:val="22"/>
        </w:rPr>
        <w:t xml:space="preserve"> </w:t>
      </w:r>
      <w:proofErr w:type="spellStart"/>
      <w:r w:rsidR="00C0650A" w:rsidRPr="00896E03">
        <w:rPr>
          <w:rFonts w:ascii="Calibri Light" w:hAnsi="Calibri Light" w:cs="Calibri Light"/>
          <w:sz w:val="22"/>
          <w:szCs w:val="22"/>
        </w:rPr>
        <w:t>cilj</w:t>
      </w:r>
      <w:proofErr w:type="spellEnd"/>
      <w:r w:rsidR="00C0650A" w:rsidRPr="00896E03">
        <w:rPr>
          <w:rFonts w:ascii="Calibri Light" w:hAnsi="Calibri Light" w:cs="Calibri Light"/>
          <w:sz w:val="22"/>
          <w:szCs w:val="22"/>
        </w:rPr>
        <w:t xml:space="preserve"> je </w:t>
      </w:r>
      <w:proofErr w:type="spellStart"/>
      <w:r w:rsidRPr="00896E03">
        <w:rPr>
          <w:rFonts w:ascii="Calibri Light" w:hAnsi="Calibri Light" w:cs="Calibri Light"/>
          <w:sz w:val="22"/>
          <w:szCs w:val="22"/>
        </w:rPr>
        <w:t>ohranjanje</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obstoječih</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delovnih</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mest</w:t>
      </w:r>
      <w:proofErr w:type="spellEnd"/>
      <w:r w:rsidRPr="00896E03">
        <w:rPr>
          <w:rFonts w:ascii="Calibri Light" w:hAnsi="Calibri Light" w:cs="Calibri Light"/>
          <w:sz w:val="22"/>
          <w:szCs w:val="22"/>
        </w:rPr>
        <w:t xml:space="preserve"> in </w:t>
      </w:r>
      <w:proofErr w:type="spellStart"/>
      <w:r w:rsidRPr="00896E03">
        <w:rPr>
          <w:rFonts w:ascii="Calibri Light" w:hAnsi="Calibri Light" w:cs="Calibri Light"/>
          <w:sz w:val="22"/>
          <w:szCs w:val="22"/>
        </w:rPr>
        <w:t>odpiranje</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novih</w:t>
      </w:r>
      <w:proofErr w:type="spellEnd"/>
      <w:r w:rsidRPr="00896E03">
        <w:rPr>
          <w:rFonts w:ascii="Calibri Light" w:hAnsi="Calibri Light" w:cs="Calibri Light"/>
          <w:sz w:val="22"/>
          <w:szCs w:val="22"/>
        </w:rPr>
        <w:t xml:space="preserve"> </w:t>
      </w:r>
      <w:proofErr w:type="spellStart"/>
      <w:r w:rsidRPr="00896E03">
        <w:rPr>
          <w:rFonts w:ascii="Calibri Light" w:hAnsi="Calibri Light" w:cs="Calibri Light"/>
          <w:sz w:val="22"/>
          <w:szCs w:val="22"/>
        </w:rPr>
        <w:t>zaposlitev</w:t>
      </w:r>
      <w:proofErr w:type="spellEnd"/>
      <w:r w:rsidR="006361A0" w:rsidRPr="00896E03">
        <w:rPr>
          <w:rFonts w:ascii="Calibri Light" w:hAnsi="Calibri Light" w:cs="Calibri Light"/>
          <w:sz w:val="22"/>
          <w:szCs w:val="22"/>
        </w:rPr>
        <w:t xml:space="preserve">, </w:t>
      </w:r>
      <w:proofErr w:type="spellStart"/>
      <w:r w:rsidR="00C0650A" w:rsidRPr="00896E03">
        <w:rPr>
          <w:rFonts w:ascii="Calibri Light" w:hAnsi="Calibri Light" w:cs="Calibri Light"/>
          <w:sz w:val="22"/>
          <w:szCs w:val="22"/>
        </w:rPr>
        <w:t>izboljšanje</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tržnega</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položaja</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prodor</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na</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nove</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trge</w:t>
      </w:r>
      <w:proofErr w:type="spellEnd"/>
      <w:r w:rsidR="002978ED"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ter</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širit</w:t>
      </w:r>
      <w:r w:rsidR="00D37FE5" w:rsidRPr="00896E03">
        <w:rPr>
          <w:rFonts w:ascii="Calibri Light" w:hAnsi="Calibri Light" w:cs="Calibri Light"/>
          <w:sz w:val="22"/>
          <w:szCs w:val="22"/>
        </w:rPr>
        <w:t>e</w:t>
      </w:r>
      <w:r w:rsidR="001A71F1" w:rsidRPr="00896E03">
        <w:rPr>
          <w:rFonts w:ascii="Calibri Light" w:hAnsi="Calibri Light" w:cs="Calibri Light"/>
          <w:sz w:val="22"/>
          <w:szCs w:val="22"/>
        </w:rPr>
        <w:t>v</w:t>
      </w:r>
      <w:proofErr w:type="spellEnd"/>
      <w:r w:rsidR="001A71F1" w:rsidRPr="00896E03">
        <w:rPr>
          <w:rFonts w:ascii="Calibri Light" w:hAnsi="Calibri Light" w:cs="Calibri Light"/>
          <w:sz w:val="22"/>
          <w:szCs w:val="22"/>
        </w:rPr>
        <w:t xml:space="preserve"> in </w:t>
      </w:r>
      <w:proofErr w:type="spellStart"/>
      <w:r w:rsidR="001A71F1" w:rsidRPr="00896E03">
        <w:rPr>
          <w:rFonts w:ascii="Calibri Light" w:hAnsi="Calibri Light" w:cs="Calibri Light"/>
          <w:sz w:val="22"/>
          <w:szCs w:val="22"/>
        </w:rPr>
        <w:t>obnov</w:t>
      </w:r>
      <w:r w:rsidR="00C0650A" w:rsidRPr="00896E03">
        <w:rPr>
          <w:rFonts w:ascii="Calibri Light" w:hAnsi="Calibri Light" w:cs="Calibri Light"/>
          <w:sz w:val="22"/>
          <w:szCs w:val="22"/>
        </w:rPr>
        <w:t>a</w:t>
      </w:r>
      <w:proofErr w:type="spellEnd"/>
      <w:r w:rsidR="001A71F1" w:rsidRPr="00896E03">
        <w:rPr>
          <w:rFonts w:ascii="Calibri Light" w:hAnsi="Calibri Light" w:cs="Calibri Light"/>
          <w:sz w:val="22"/>
          <w:szCs w:val="22"/>
        </w:rPr>
        <w:t xml:space="preserve"> </w:t>
      </w:r>
      <w:proofErr w:type="spellStart"/>
      <w:r w:rsidR="001A71F1" w:rsidRPr="00896E03">
        <w:rPr>
          <w:rFonts w:ascii="Calibri Light" w:hAnsi="Calibri Light" w:cs="Calibri Light"/>
          <w:sz w:val="22"/>
          <w:szCs w:val="22"/>
        </w:rPr>
        <w:t>dejavnosti</w:t>
      </w:r>
      <w:proofErr w:type="spellEnd"/>
      <w:r w:rsidR="001A71F1" w:rsidRPr="00896E03">
        <w:rPr>
          <w:rFonts w:ascii="Calibri Light" w:hAnsi="Calibri Light" w:cs="Calibri Light"/>
          <w:sz w:val="22"/>
          <w:szCs w:val="22"/>
        </w:rPr>
        <w:t>.</w:t>
      </w:r>
      <w:r w:rsidR="001A71F1" w:rsidRPr="00896E03">
        <w:rPr>
          <w:rFonts w:ascii="Calibri Light" w:hAnsi="Calibri Light" w:cs="Calibri Light"/>
          <w:b/>
          <w:sz w:val="22"/>
          <w:szCs w:val="22"/>
        </w:rPr>
        <w:t xml:space="preserve"> </w:t>
      </w:r>
    </w:p>
    <w:p w14:paraId="2CB3B6A8" w14:textId="77777777" w:rsidR="00186B15" w:rsidRPr="00896E03" w:rsidRDefault="00186B15" w:rsidP="00AE20FC">
      <w:pPr>
        <w:jc w:val="both"/>
        <w:rPr>
          <w:rFonts w:ascii="Calibri Light" w:hAnsi="Calibri Light" w:cs="Calibri Light"/>
          <w:b/>
          <w:sz w:val="22"/>
          <w:szCs w:val="22"/>
          <w:u w:val="single"/>
        </w:rPr>
      </w:pPr>
    </w:p>
    <w:p w14:paraId="057306C1" w14:textId="7439BAE6" w:rsidR="006F7AB1" w:rsidRPr="00896E03" w:rsidRDefault="00F22468" w:rsidP="00A94FAE">
      <w:pPr>
        <w:jc w:val="center"/>
        <w:rPr>
          <w:rFonts w:ascii="Calibri Light" w:hAnsi="Calibri Light" w:cs="Calibri Light"/>
          <w:b/>
          <w:sz w:val="22"/>
          <w:szCs w:val="22"/>
          <w:u w:val="single"/>
        </w:rPr>
      </w:pPr>
      <w:proofErr w:type="spellStart"/>
      <w:r w:rsidRPr="00896E03">
        <w:rPr>
          <w:rFonts w:ascii="Calibri Light" w:hAnsi="Calibri Light" w:cs="Calibri Light"/>
          <w:b/>
          <w:sz w:val="22"/>
          <w:szCs w:val="22"/>
          <w:u w:val="single"/>
        </w:rPr>
        <w:t>Skupna</w:t>
      </w:r>
      <w:proofErr w:type="spellEnd"/>
      <w:r w:rsidR="00282C0B" w:rsidRPr="00896E03">
        <w:rPr>
          <w:rFonts w:ascii="Calibri Light" w:hAnsi="Calibri Light" w:cs="Calibri Light"/>
          <w:b/>
          <w:sz w:val="22"/>
          <w:szCs w:val="22"/>
          <w:u w:val="single"/>
        </w:rPr>
        <w:t xml:space="preserve"> </w:t>
      </w:r>
      <w:proofErr w:type="spellStart"/>
      <w:r w:rsidR="00282C0B" w:rsidRPr="00896E03">
        <w:rPr>
          <w:rFonts w:ascii="Calibri Light" w:hAnsi="Calibri Light" w:cs="Calibri Light"/>
          <w:b/>
          <w:sz w:val="22"/>
          <w:szCs w:val="22"/>
          <w:u w:val="single"/>
        </w:rPr>
        <w:t>višina</w:t>
      </w:r>
      <w:proofErr w:type="spellEnd"/>
      <w:r w:rsidR="00282C0B" w:rsidRPr="00896E03">
        <w:rPr>
          <w:rFonts w:ascii="Calibri Light" w:hAnsi="Calibri Light" w:cs="Calibri Light"/>
          <w:b/>
          <w:sz w:val="22"/>
          <w:szCs w:val="22"/>
          <w:u w:val="single"/>
        </w:rPr>
        <w:t xml:space="preserve"> </w:t>
      </w:r>
      <w:proofErr w:type="spellStart"/>
      <w:r w:rsidR="00282C0B" w:rsidRPr="00896E03">
        <w:rPr>
          <w:rFonts w:ascii="Calibri Light" w:hAnsi="Calibri Light" w:cs="Calibri Light"/>
          <w:b/>
          <w:sz w:val="22"/>
          <w:szCs w:val="22"/>
          <w:u w:val="single"/>
        </w:rPr>
        <w:t>razpisanih</w:t>
      </w:r>
      <w:proofErr w:type="spellEnd"/>
      <w:r w:rsidR="00282C0B" w:rsidRPr="00896E03">
        <w:rPr>
          <w:rFonts w:ascii="Calibri Light" w:hAnsi="Calibri Light" w:cs="Calibri Light"/>
          <w:b/>
          <w:sz w:val="22"/>
          <w:szCs w:val="22"/>
          <w:u w:val="single"/>
        </w:rPr>
        <w:t xml:space="preserve"> </w:t>
      </w:r>
      <w:proofErr w:type="spellStart"/>
      <w:r w:rsidR="00282C0B" w:rsidRPr="00896E03">
        <w:rPr>
          <w:rFonts w:ascii="Calibri Light" w:hAnsi="Calibri Light" w:cs="Calibri Light"/>
          <w:b/>
          <w:sz w:val="22"/>
          <w:szCs w:val="22"/>
          <w:u w:val="single"/>
        </w:rPr>
        <w:t>sredstev</w:t>
      </w:r>
      <w:proofErr w:type="spellEnd"/>
      <w:r w:rsidR="006361A0" w:rsidRPr="00896E03">
        <w:rPr>
          <w:rFonts w:ascii="Calibri Light" w:hAnsi="Calibri Light" w:cs="Calibri Light"/>
          <w:b/>
          <w:sz w:val="22"/>
          <w:szCs w:val="22"/>
          <w:u w:val="single"/>
        </w:rPr>
        <w:t xml:space="preserve"> </w:t>
      </w:r>
      <w:r w:rsidR="00282C0B" w:rsidRPr="00896E03">
        <w:rPr>
          <w:rFonts w:ascii="Calibri Light" w:hAnsi="Calibri Light" w:cs="Calibri Light"/>
          <w:b/>
          <w:sz w:val="22"/>
          <w:szCs w:val="22"/>
          <w:u w:val="single"/>
        </w:rPr>
        <w:t xml:space="preserve">je </w:t>
      </w:r>
      <w:r w:rsidR="00894D51" w:rsidRPr="00896E03">
        <w:rPr>
          <w:rFonts w:ascii="Calibri Light" w:hAnsi="Calibri Light" w:cs="Calibri Light"/>
          <w:b/>
          <w:sz w:val="22"/>
          <w:szCs w:val="22"/>
          <w:u w:val="single"/>
        </w:rPr>
        <w:t>1.300</w:t>
      </w:r>
      <w:r w:rsidRPr="00896E03">
        <w:rPr>
          <w:rFonts w:ascii="Calibri Light" w:hAnsi="Calibri Light" w:cs="Calibri Light"/>
          <w:b/>
          <w:sz w:val="22"/>
          <w:szCs w:val="22"/>
          <w:u w:val="single"/>
        </w:rPr>
        <w:t>.000 EUR</w:t>
      </w:r>
      <w:r w:rsidR="002A4102" w:rsidRPr="00896E03">
        <w:rPr>
          <w:rFonts w:ascii="Calibri Light" w:hAnsi="Calibri Light" w:cs="Calibri Light"/>
          <w:b/>
          <w:sz w:val="22"/>
          <w:szCs w:val="22"/>
          <w:u w:val="single"/>
        </w:rPr>
        <w:t>.</w:t>
      </w:r>
    </w:p>
    <w:p w14:paraId="28D6C4AD" w14:textId="77777777" w:rsidR="00F22468" w:rsidRPr="00896E03" w:rsidRDefault="00F22468" w:rsidP="003C467F">
      <w:pPr>
        <w:jc w:val="center"/>
        <w:rPr>
          <w:rFonts w:ascii="Calibri Light" w:hAnsi="Calibri Light" w:cs="Calibri Light"/>
          <w:b/>
          <w:sz w:val="22"/>
          <w:szCs w:val="22"/>
        </w:rPr>
      </w:pPr>
    </w:p>
    <w:p w14:paraId="5243DAEB" w14:textId="77777777" w:rsidR="006361A0" w:rsidRPr="00896E03" w:rsidRDefault="006361A0" w:rsidP="003C467F">
      <w:pPr>
        <w:jc w:val="center"/>
        <w:rPr>
          <w:rFonts w:ascii="Calibri Light" w:hAnsi="Calibri Light" w:cs="Calibri Light"/>
          <w:b/>
          <w:sz w:val="22"/>
          <w:szCs w:val="22"/>
        </w:rPr>
      </w:pPr>
    </w:p>
    <w:p w14:paraId="10323A72" w14:textId="77777777" w:rsidR="00F22468" w:rsidRPr="0056019E" w:rsidRDefault="00F22468">
      <w:pPr>
        <w:jc w:val="both"/>
        <w:rPr>
          <w:rFonts w:ascii="Calibri Light" w:hAnsi="Calibri Light" w:cs="Calibri Light"/>
          <w:b/>
          <w:sz w:val="22"/>
          <w:szCs w:val="22"/>
          <w:lang w:val="de-AT"/>
        </w:rPr>
      </w:pPr>
      <w:r w:rsidRPr="0056019E">
        <w:rPr>
          <w:rFonts w:ascii="Calibri Light" w:hAnsi="Calibri Light" w:cs="Calibri Light"/>
          <w:b/>
          <w:sz w:val="22"/>
          <w:szCs w:val="22"/>
          <w:lang w:val="de-AT"/>
        </w:rPr>
        <w:t>2. POGOJI</w:t>
      </w:r>
      <w:r w:rsidR="006361A0" w:rsidRPr="0056019E">
        <w:rPr>
          <w:rFonts w:ascii="Calibri Light" w:hAnsi="Calibri Light" w:cs="Calibri Light"/>
          <w:b/>
          <w:sz w:val="22"/>
          <w:szCs w:val="22"/>
          <w:lang w:val="de-AT"/>
        </w:rPr>
        <w:t xml:space="preserve"> </w:t>
      </w:r>
      <w:r w:rsidR="001A71F1" w:rsidRPr="0056019E">
        <w:rPr>
          <w:rFonts w:ascii="Calibri Light" w:hAnsi="Calibri Light" w:cs="Calibri Light"/>
          <w:b/>
          <w:sz w:val="22"/>
          <w:szCs w:val="22"/>
          <w:lang w:val="de-AT"/>
        </w:rPr>
        <w:t>ZA KANDIDIRANJE NA JAVNEM RAZPISU</w:t>
      </w:r>
    </w:p>
    <w:p w14:paraId="71F8EF6B" w14:textId="77777777" w:rsidR="00E50B7E" w:rsidRPr="0056019E" w:rsidRDefault="00AB2CF9">
      <w:pPr>
        <w:jc w:val="both"/>
        <w:rPr>
          <w:rFonts w:ascii="Calibri Light" w:hAnsi="Calibri Light" w:cs="Calibri Light"/>
          <w:b/>
          <w:sz w:val="22"/>
          <w:szCs w:val="22"/>
          <w:lang w:val="de-AT"/>
        </w:rPr>
      </w:pPr>
      <w:r w:rsidRPr="0056019E">
        <w:rPr>
          <w:rFonts w:ascii="Calibri Light" w:hAnsi="Calibri Light" w:cs="Calibri Light"/>
          <w:b/>
          <w:sz w:val="22"/>
          <w:szCs w:val="22"/>
          <w:lang w:val="de-AT"/>
        </w:rPr>
        <w:t xml:space="preserve"> </w:t>
      </w:r>
    </w:p>
    <w:p w14:paraId="7605CB10" w14:textId="77777777" w:rsidR="00570159" w:rsidRPr="0056019E" w:rsidRDefault="00570159">
      <w:pPr>
        <w:jc w:val="both"/>
        <w:rPr>
          <w:rFonts w:ascii="Calibri Light" w:hAnsi="Calibri Light" w:cs="Calibri Light"/>
          <w:b/>
          <w:sz w:val="22"/>
          <w:szCs w:val="22"/>
          <w:lang w:val="de-AT"/>
        </w:rPr>
      </w:pPr>
      <w:r w:rsidRPr="0056019E">
        <w:rPr>
          <w:rFonts w:ascii="Calibri Light" w:hAnsi="Calibri Light" w:cs="Calibri Light"/>
          <w:b/>
          <w:sz w:val="22"/>
          <w:szCs w:val="22"/>
          <w:lang w:val="de-AT"/>
        </w:rPr>
        <w:t xml:space="preserve">2.1. </w:t>
      </w:r>
      <w:proofErr w:type="spellStart"/>
      <w:r w:rsidRPr="0056019E">
        <w:rPr>
          <w:rFonts w:ascii="Calibri Light" w:hAnsi="Calibri Light" w:cs="Calibri Light"/>
          <w:b/>
          <w:sz w:val="22"/>
          <w:szCs w:val="22"/>
          <w:lang w:val="de-AT"/>
        </w:rPr>
        <w:t>Splošni</w:t>
      </w:r>
      <w:proofErr w:type="spellEnd"/>
      <w:r w:rsidRPr="0056019E">
        <w:rPr>
          <w:rFonts w:ascii="Calibri Light" w:hAnsi="Calibri Light" w:cs="Calibri Light"/>
          <w:b/>
          <w:sz w:val="22"/>
          <w:szCs w:val="22"/>
          <w:lang w:val="de-AT"/>
        </w:rPr>
        <w:t xml:space="preserve"> </w:t>
      </w:r>
      <w:proofErr w:type="spellStart"/>
      <w:r w:rsidRPr="0056019E">
        <w:rPr>
          <w:rFonts w:ascii="Calibri Light" w:hAnsi="Calibri Light" w:cs="Calibri Light"/>
          <w:b/>
          <w:sz w:val="22"/>
          <w:szCs w:val="22"/>
          <w:lang w:val="de-AT"/>
        </w:rPr>
        <w:t>pogoji</w:t>
      </w:r>
      <w:proofErr w:type="spellEnd"/>
    </w:p>
    <w:p w14:paraId="574C13EE" w14:textId="77777777" w:rsidR="006361A0" w:rsidRPr="00896E03" w:rsidRDefault="006361A0" w:rsidP="0056019E">
      <w:pPr>
        <w:rPr>
          <w:rFonts w:ascii="Calibri Light" w:hAnsi="Calibri Light" w:cs="Arial"/>
          <w:sz w:val="22"/>
          <w:szCs w:val="22"/>
          <w:lang w:val="sl-SI"/>
        </w:rPr>
      </w:pPr>
      <w:r w:rsidRPr="00896E03">
        <w:rPr>
          <w:rFonts w:ascii="Calibri Light" w:hAnsi="Calibri Light" w:cs="Arial"/>
          <w:sz w:val="22"/>
          <w:szCs w:val="22"/>
          <w:lang w:val="sl-SI"/>
        </w:rPr>
        <w:t xml:space="preserve">Na razpis se lahko prijavijo </w:t>
      </w:r>
      <w:proofErr w:type="spellStart"/>
      <w:r w:rsidRPr="00896E03">
        <w:rPr>
          <w:rFonts w:ascii="Calibri Light" w:hAnsi="Calibri Light" w:cs="Arial"/>
          <w:sz w:val="22"/>
          <w:szCs w:val="22"/>
          <w:lang w:val="sl-SI"/>
        </w:rPr>
        <w:t>mikro</w:t>
      </w:r>
      <w:proofErr w:type="spellEnd"/>
      <w:r w:rsidRPr="00896E03">
        <w:rPr>
          <w:rFonts w:ascii="Calibri Light" w:hAnsi="Calibri Light" w:cs="Arial"/>
          <w:sz w:val="22"/>
          <w:szCs w:val="22"/>
          <w:lang w:val="sl-SI"/>
        </w:rPr>
        <w:t>, mala in srednja podjetja (gospodarske družbe, samostojni podjetniki), ki so posojilno sposobna in opravljajo gospodarsko dejavnost na območju občin ustanoviteljic</w:t>
      </w:r>
      <w:r w:rsidR="00D37FE5" w:rsidRPr="00896E03">
        <w:rPr>
          <w:rFonts w:ascii="Calibri Light" w:hAnsi="Calibri Light" w:cs="Arial"/>
          <w:sz w:val="22"/>
          <w:szCs w:val="22"/>
          <w:lang w:val="sl-SI"/>
        </w:rPr>
        <w:t xml:space="preserve"> Javnega sklada</w:t>
      </w:r>
      <w:r w:rsidRPr="00896E03">
        <w:rPr>
          <w:rFonts w:ascii="Calibri Light" w:hAnsi="Calibri Light" w:cs="Arial"/>
          <w:sz w:val="22"/>
          <w:szCs w:val="22"/>
          <w:lang w:val="sl-SI"/>
        </w:rPr>
        <w:t xml:space="preserve"> ter ustrezajo kriterijem za </w:t>
      </w:r>
      <w:proofErr w:type="spellStart"/>
      <w:r w:rsidRPr="00896E03">
        <w:rPr>
          <w:rFonts w:ascii="Calibri Light" w:hAnsi="Calibri Light" w:cs="Arial"/>
          <w:sz w:val="22"/>
          <w:szCs w:val="22"/>
          <w:lang w:val="sl-SI"/>
        </w:rPr>
        <w:t>mikro</w:t>
      </w:r>
      <w:proofErr w:type="spellEnd"/>
      <w:r w:rsidRPr="00896E03">
        <w:rPr>
          <w:rFonts w:ascii="Calibri Light" w:hAnsi="Calibri Light" w:cs="Arial"/>
          <w:sz w:val="22"/>
          <w:szCs w:val="22"/>
          <w:lang w:val="sl-SI"/>
        </w:rPr>
        <w:t>, mala in srednja podjetja.</w:t>
      </w:r>
    </w:p>
    <w:p w14:paraId="1CA579B0" w14:textId="77777777" w:rsidR="006361A0" w:rsidRPr="00896E03" w:rsidRDefault="006361A0" w:rsidP="0056019E">
      <w:pPr>
        <w:ind w:left="720"/>
        <w:rPr>
          <w:rFonts w:ascii="Calibri Light" w:hAnsi="Calibri Light" w:cs="Arial"/>
          <w:sz w:val="22"/>
          <w:szCs w:val="22"/>
          <w:lang w:val="sl-SI"/>
        </w:rPr>
      </w:pPr>
    </w:p>
    <w:p w14:paraId="133A21D1" w14:textId="194C5EEF" w:rsidR="006361A0" w:rsidRPr="00896E03" w:rsidRDefault="006361A0" w:rsidP="0056019E">
      <w:pPr>
        <w:rPr>
          <w:rFonts w:ascii="Calibri Light" w:hAnsi="Calibri Light" w:cs="Arial"/>
          <w:sz w:val="22"/>
          <w:szCs w:val="22"/>
          <w:lang w:val="sl-SI"/>
        </w:rPr>
      </w:pPr>
      <w:r w:rsidRPr="00896E03">
        <w:rPr>
          <w:rFonts w:ascii="Calibri Light" w:hAnsi="Calibri Light" w:cs="Arial"/>
          <w:sz w:val="22"/>
          <w:szCs w:val="22"/>
          <w:lang w:val="sl-SI"/>
        </w:rPr>
        <w:t xml:space="preserve">V okvir </w:t>
      </w:r>
      <w:proofErr w:type="spellStart"/>
      <w:r w:rsidRPr="00896E03">
        <w:rPr>
          <w:rFonts w:ascii="Calibri Light" w:hAnsi="Calibri Light" w:cs="Arial"/>
          <w:sz w:val="22"/>
          <w:szCs w:val="22"/>
          <w:lang w:val="sl-SI"/>
        </w:rPr>
        <w:t>mikro</w:t>
      </w:r>
      <w:proofErr w:type="spellEnd"/>
      <w:r w:rsidRPr="00896E03">
        <w:rPr>
          <w:rFonts w:ascii="Calibri Light" w:hAnsi="Calibri Light" w:cs="Arial"/>
          <w:sz w:val="22"/>
          <w:szCs w:val="22"/>
          <w:lang w:val="sl-SI"/>
        </w:rPr>
        <w:t>, malih in srednjih podjetij sodijo podjetja, ki imajo najmanj 1 zaposlenega in manj kot 250 zaposlenih ter letni promet, ki ne presega 50 mil</w:t>
      </w:r>
      <w:r w:rsidR="003A1E34" w:rsidRPr="00896E03">
        <w:rPr>
          <w:rFonts w:ascii="Calibri Light" w:hAnsi="Calibri Light" w:cs="Arial"/>
          <w:sz w:val="22"/>
          <w:szCs w:val="22"/>
          <w:lang w:val="sl-SI"/>
        </w:rPr>
        <w:t>i</w:t>
      </w:r>
      <w:r w:rsidRPr="00896E03">
        <w:rPr>
          <w:rFonts w:ascii="Calibri Light" w:hAnsi="Calibri Light" w:cs="Arial"/>
          <w:sz w:val="22"/>
          <w:szCs w:val="22"/>
          <w:lang w:val="sl-SI"/>
        </w:rPr>
        <w:t>jonov EUR</w:t>
      </w:r>
      <w:r w:rsidR="00160E63" w:rsidRPr="00896E03">
        <w:rPr>
          <w:rFonts w:ascii="Calibri Light" w:hAnsi="Calibri Light" w:cs="Arial"/>
          <w:sz w:val="22"/>
          <w:szCs w:val="22"/>
          <w:lang w:val="sl-SI"/>
        </w:rPr>
        <w:t xml:space="preserve"> in/ali bilančno</w:t>
      </w:r>
      <w:r w:rsidRPr="00896E03">
        <w:rPr>
          <w:rFonts w:ascii="Calibri Light" w:hAnsi="Calibri Light" w:cs="Arial"/>
          <w:sz w:val="22"/>
          <w:szCs w:val="22"/>
          <w:lang w:val="sl-SI"/>
        </w:rPr>
        <w:t xml:space="preserve"> vsoto, ki ne presega 43 milijonov EUR. Podlagi za pridobitev podatkov o višini letnega prometa in bilančne vsote sta bilanca stanja na dan 31. 12. preteklega leta in izkaz poslovnega izida za preteklo leto. </w:t>
      </w:r>
    </w:p>
    <w:p w14:paraId="38301057" w14:textId="77777777" w:rsidR="006361A0" w:rsidRPr="00896E03" w:rsidRDefault="006361A0" w:rsidP="0056019E">
      <w:pPr>
        <w:rPr>
          <w:rFonts w:ascii="Calibri Light" w:hAnsi="Calibri Light" w:cs="Arial"/>
          <w:sz w:val="22"/>
          <w:szCs w:val="22"/>
          <w:lang w:val="sl-SI"/>
        </w:rPr>
      </w:pPr>
    </w:p>
    <w:p w14:paraId="26EFA309" w14:textId="10B4D4F9" w:rsidR="006361A0" w:rsidRPr="00896E03" w:rsidRDefault="006361A0" w:rsidP="0056019E">
      <w:pPr>
        <w:rPr>
          <w:rFonts w:ascii="Calibri Light" w:hAnsi="Calibri Light" w:cs="Arial"/>
          <w:sz w:val="22"/>
          <w:szCs w:val="22"/>
          <w:lang w:val="sl-SI"/>
        </w:rPr>
      </w:pPr>
      <w:r w:rsidRPr="00896E03">
        <w:rPr>
          <w:rFonts w:ascii="Calibri Light" w:hAnsi="Calibri Light" w:cs="Arial"/>
          <w:sz w:val="22"/>
          <w:szCs w:val="22"/>
          <w:lang w:val="sl-SI"/>
        </w:rPr>
        <w:t xml:space="preserve">Za izpolnjevanje pogoja vsaj 1 zaposlenega v podjetju se število zaposlenih preverja z izjavo o številu zaposlenih. Podjetje mora imeti vsaj enega zaposlenega </w:t>
      </w:r>
      <w:r w:rsidR="008632AD" w:rsidRPr="00896E03">
        <w:rPr>
          <w:rFonts w:ascii="Calibri Light" w:hAnsi="Calibri Light" w:cs="Arial"/>
          <w:sz w:val="22"/>
          <w:szCs w:val="22"/>
          <w:lang w:val="sl-SI"/>
        </w:rPr>
        <w:t>n</w:t>
      </w:r>
      <w:r w:rsidRPr="00896E03">
        <w:rPr>
          <w:rFonts w:ascii="Calibri Light" w:hAnsi="Calibri Light" w:cs="Arial"/>
          <w:sz w:val="22"/>
          <w:szCs w:val="22"/>
          <w:lang w:val="sl-SI"/>
        </w:rPr>
        <w:t xml:space="preserve">a zadnji dan preteklega meseca glede na mesec oddaje vloge na Javni sklad. Za potrebe tega razpisa se upošteva kot zaposlena oseba tudi samostojni podjetnik in direktor enoosebne družbe z omejeno odgovornostjo s pogodbo o </w:t>
      </w:r>
      <w:proofErr w:type="spellStart"/>
      <w:r w:rsidRPr="00896E03">
        <w:rPr>
          <w:rFonts w:ascii="Calibri Light" w:hAnsi="Calibri Light" w:cs="Arial"/>
          <w:sz w:val="22"/>
          <w:szCs w:val="22"/>
          <w:lang w:val="sl-SI"/>
        </w:rPr>
        <w:t>poslovodenju</w:t>
      </w:r>
      <w:proofErr w:type="spellEnd"/>
      <w:r w:rsidRPr="00896E03">
        <w:rPr>
          <w:rFonts w:ascii="Calibri Light" w:hAnsi="Calibri Light" w:cs="Arial"/>
          <w:sz w:val="22"/>
          <w:szCs w:val="22"/>
          <w:lang w:val="sl-SI"/>
        </w:rPr>
        <w:t>, v kolikor je ta direktor hkrati tudi lastnik te družbe.</w:t>
      </w:r>
    </w:p>
    <w:p w14:paraId="524E6A68" w14:textId="77777777" w:rsidR="006361A0" w:rsidRPr="00896E03" w:rsidRDefault="006361A0" w:rsidP="0056019E">
      <w:pPr>
        <w:rPr>
          <w:rFonts w:ascii="Calibri Light" w:hAnsi="Calibri Light" w:cs="Arial"/>
          <w:sz w:val="22"/>
          <w:szCs w:val="22"/>
          <w:lang w:val="sl-SI"/>
        </w:rPr>
      </w:pPr>
    </w:p>
    <w:p w14:paraId="44DEF11D" w14:textId="77777777" w:rsidR="00894D51" w:rsidRPr="00896E03" w:rsidRDefault="006361A0" w:rsidP="0056019E">
      <w:pPr>
        <w:rPr>
          <w:rFonts w:ascii="Calibri Light" w:hAnsi="Calibri Light" w:cs="Arial"/>
          <w:sz w:val="22"/>
          <w:szCs w:val="22"/>
          <w:lang w:val="sl-SI"/>
        </w:rPr>
      </w:pPr>
      <w:r w:rsidRPr="00896E03">
        <w:rPr>
          <w:rFonts w:ascii="Calibri Light" w:hAnsi="Calibri Light" w:cs="Arial"/>
          <w:sz w:val="22"/>
          <w:szCs w:val="22"/>
          <w:lang w:val="sl-SI"/>
        </w:rPr>
        <w:t>Prijavitelji morajo imeti sedež podjetja na območju Mestne občine Nova Gorica, Občine Brda, Občine Kanal ob Soči, Občine Miren-Kostanjevica, Občine Renče-Vogrsko ali Občine Šempeter-Vrtojba.</w:t>
      </w:r>
      <w:r w:rsidR="006136E3" w:rsidRPr="00896E03">
        <w:rPr>
          <w:rFonts w:ascii="Calibri Light" w:hAnsi="Calibri Light" w:cs="Arial"/>
          <w:sz w:val="22"/>
          <w:szCs w:val="22"/>
          <w:lang w:val="sl-SI"/>
        </w:rPr>
        <w:t xml:space="preserve"> </w:t>
      </w:r>
    </w:p>
    <w:p w14:paraId="25550554" w14:textId="2A0270D8" w:rsidR="006361A0" w:rsidRPr="00896E03" w:rsidRDefault="00D204FB" w:rsidP="0056019E">
      <w:pPr>
        <w:rPr>
          <w:rFonts w:ascii="Calibri Light" w:hAnsi="Calibri Light" w:cs="Arial"/>
          <w:sz w:val="22"/>
          <w:szCs w:val="22"/>
          <w:lang w:val="sl-SI"/>
        </w:rPr>
      </w:pPr>
      <w:r>
        <w:rPr>
          <w:rFonts w:ascii="Calibri Light" w:hAnsi="Calibri Light" w:cs="Arial"/>
          <w:sz w:val="22"/>
          <w:szCs w:val="22"/>
          <w:lang w:val="sl-SI"/>
        </w:rPr>
        <w:t>V primeru posojila za investicijo, mora biti i</w:t>
      </w:r>
      <w:r w:rsidR="006136E3" w:rsidRPr="00896E03">
        <w:rPr>
          <w:rFonts w:ascii="Calibri Light" w:hAnsi="Calibri Light" w:cs="Arial"/>
          <w:sz w:val="22"/>
          <w:szCs w:val="22"/>
          <w:lang w:val="sl-SI"/>
        </w:rPr>
        <w:t>nvesticija izvedena na področju navedenih občin.</w:t>
      </w:r>
    </w:p>
    <w:p w14:paraId="2DF63AF2" w14:textId="77777777" w:rsidR="00894D51" w:rsidRPr="00896E03" w:rsidRDefault="00894D51" w:rsidP="0056019E">
      <w:pPr>
        <w:tabs>
          <w:tab w:val="right" w:pos="9072"/>
        </w:tabs>
        <w:rPr>
          <w:rFonts w:ascii="Calibri Light" w:hAnsi="Calibri Light" w:cs="Arial"/>
          <w:b/>
          <w:sz w:val="22"/>
          <w:szCs w:val="22"/>
          <w:u w:val="single"/>
          <w:lang w:val="sl-SI"/>
        </w:rPr>
      </w:pPr>
    </w:p>
    <w:p w14:paraId="641DCE13" w14:textId="49E858CA" w:rsidR="00C31AEB" w:rsidRPr="00896E03" w:rsidRDefault="00C31AEB" w:rsidP="0056019E">
      <w:pPr>
        <w:tabs>
          <w:tab w:val="right" w:pos="9072"/>
        </w:tabs>
        <w:rPr>
          <w:rFonts w:ascii="Calibri Light" w:hAnsi="Calibri Light" w:cs="Arial"/>
          <w:b/>
          <w:sz w:val="22"/>
          <w:szCs w:val="22"/>
          <w:lang w:val="sl-SI"/>
        </w:rPr>
      </w:pPr>
      <w:r w:rsidRPr="00896E03">
        <w:rPr>
          <w:rFonts w:ascii="Calibri Light" w:hAnsi="Calibri Light" w:cs="Arial"/>
          <w:bCs/>
          <w:sz w:val="22"/>
          <w:szCs w:val="22"/>
          <w:lang w:val="sl-SI"/>
        </w:rPr>
        <w:t>Prijavitelji, ki davčno osnovo ugotavljajo kot</w:t>
      </w:r>
      <w:r w:rsidRPr="00896E03">
        <w:rPr>
          <w:rFonts w:ascii="Calibri Light" w:hAnsi="Calibri Light" w:cs="Arial"/>
          <w:b/>
          <w:sz w:val="22"/>
          <w:szCs w:val="22"/>
          <w:lang w:val="sl-SI"/>
        </w:rPr>
        <w:t xml:space="preserve"> </w:t>
      </w:r>
      <w:proofErr w:type="spellStart"/>
      <w:r w:rsidRPr="00896E03">
        <w:rPr>
          <w:rFonts w:ascii="Calibri Light" w:hAnsi="Calibri Light" w:cs="Arial"/>
          <w:b/>
          <w:sz w:val="22"/>
          <w:szCs w:val="22"/>
          <w:lang w:val="sl-SI"/>
        </w:rPr>
        <w:t>normiranci</w:t>
      </w:r>
      <w:proofErr w:type="spellEnd"/>
      <w:r w:rsidRPr="00896E03">
        <w:rPr>
          <w:rFonts w:ascii="Calibri Light" w:hAnsi="Calibri Light" w:cs="Arial"/>
          <w:b/>
          <w:sz w:val="22"/>
          <w:szCs w:val="22"/>
          <w:lang w:val="sl-SI"/>
        </w:rPr>
        <w:t xml:space="preserve">, </w:t>
      </w:r>
      <w:r w:rsidRPr="00896E03">
        <w:rPr>
          <w:rFonts w:ascii="Calibri Light" w:hAnsi="Calibri Light" w:cs="Arial"/>
          <w:bCs/>
          <w:sz w:val="22"/>
          <w:szCs w:val="22"/>
          <w:lang w:val="sl-SI"/>
        </w:rPr>
        <w:t>lahko zaprosijo le za</w:t>
      </w:r>
      <w:r w:rsidRPr="00896E03">
        <w:rPr>
          <w:rFonts w:ascii="Calibri Light" w:hAnsi="Calibri Light" w:cs="Arial"/>
          <w:b/>
          <w:sz w:val="22"/>
          <w:szCs w:val="22"/>
          <w:lang w:val="sl-SI"/>
        </w:rPr>
        <w:t xml:space="preserve"> investicijsko posojilo.</w:t>
      </w:r>
    </w:p>
    <w:p w14:paraId="4DCCD218" w14:textId="55C6BB7B" w:rsidR="00896E03" w:rsidRDefault="00896E03" w:rsidP="0056019E">
      <w:pPr>
        <w:rPr>
          <w:rFonts w:ascii="Calibri Light" w:hAnsi="Calibri Light" w:cs="Arial"/>
          <w:b/>
          <w:sz w:val="22"/>
          <w:szCs w:val="22"/>
          <w:u w:val="single"/>
          <w:lang w:val="sl-SI"/>
        </w:rPr>
      </w:pPr>
      <w:r>
        <w:rPr>
          <w:rFonts w:ascii="Calibri Light" w:hAnsi="Calibri Light" w:cs="Arial"/>
          <w:b/>
          <w:sz w:val="22"/>
          <w:szCs w:val="22"/>
          <w:u w:val="single"/>
          <w:lang w:val="sl-SI"/>
        </w:rPr>
        <w:br w:type="page"/>
      </w:r>
    </w:p>
    <w:p w14:paraId="06E06EF6" w14:textId="65C41212" w:rsidR="006361A0" w:rsidRPr="006361A0" w:rsidRDefault="006361A0" w:rsidP="006361A0">
      <w:pPr>
        <w:tabs>
          <w:tab w:val="right" w:pos="9072"/>
        </w:tabs>
        <w:jc w:val="both"/>
        <w:rPr>
          <w:rFonts w:ascii="Calibri Light" w:hAnsi="Calibri Light" w:cs="Arial"/>
          <w:b/>
          <w:sz w:val="22"/>
          <w:szCs w:val="22"/>
          <w:u w:val="single"/>
          <w:lang w:val="sl-SI"/>
        </w:rPr>
      </w:pPr>
      <w:r w:rsidRPr="006361A0">
        <w:rPr>
          <w:rFonts w:ascii="Calibri Light" w:hAnsi="Calibri Light" w:cs="Arial"/>
          <w:b/>
          <w:sz w:val="22"/>
          <w:szCs w:val="22"/>
          <w:u w:val="single"/>
          <w:lang w:val="sl-SI"/>
        </w:rPr>
        <w:lastRenderedPageBreak/>
        <w:t>Do pridobitve sredstev niso upravičena podjetja:</w:t>
      </w:r>
      <w:r w:rsidRPr="006361A0">
        <w:rPr>
          <w:rFonts w:ascii="Calibri Light" w:hAnsi="Calibri Light" w:cs="Arial"/>
          <w:b/>
          <w:sz w:val="22"/>
          <w:szCs w:val="22"/>
          <w:lang w:val="sl-SI"/>
        </w:rPr>
        <w:tab/>
      </w:r>
    </w:p>
    <w:p w14:paraId="6B0D9108" w14:textId="77777777" w:rsidR="006361A0" w:rsidRPr="006361A0" w:rsidRDefault="006361A0" w:rsidP="0056019E">
      <w:pPr>
        <w:numPr>
          <w:ilvl w:val="0"/>
          <w:numId w:val="18"/>
        </w:numPr>
        <w:tabs>
          <w:tab w:val="right" w:pos="9072"/>
        </w:tabs>
        <w:ind w:left="360"/>
        <w:rPr>
          <w:rFonts w:ascii="Calibri Light" w:hAnsi="Calibri Light" w:cs="Arial"/>
          <w:b/>
          <w:sz w:val="22"/>
          <w:szCs w:val="22"/>
          <w:u w:val="single"/>
          <w:lang w:val="sl-SI"/>
        </w:rPr>
      </w:pPr>
      <w:r w:rsidRPr="006361A0">
        <w:rPr>
          <w:rFonts w:ascii="Calibri Light" w:hAnsi="Calibri Light" w:cs="Arial"/>
          <w:sz w:val="22"/>
          <w:szCs w:val="22"/>
          <w:lang w:val="sl-SI"/>
        </w:rPr>
        <w:t xml:space="preserve">ki delujejo v izločenih sektorjih: </w:t>
      </w:r>
    </w:p>
    <w:p w14:paraId="0281CC8E" w14:textId="77777777" w:rsidR="006361A0" w:rsidRPr="006361A0" w:rsidRDefault="006361A0" w:rsidP="0056019E">
      <w:pPr>
        <w:ind w:left="360"/>
        <w:rPr>
          <w:rFonts w:ascii="Calibri Light" w:hAnsi="Calibri Light" w:cs="Arial"/>
          <w:sz w:val="22"/>
          <w:szCs w:val="22"/>
          <w:lang w:val="sl-SI"/>
        </w:rPr>
      </w:pPr>
      <w:r w:rsidRPr="006361A0">
        <w:rPr>
          <w:rFonts w:ascii="Calibri Light" w:hAnsi="Calibri Light" w:cs="Arial"/>
          <w:sz w:val="22"/>
          <w:szCs w:val="22"/>
          <w:lang w:val="sl-SI"/>
        </w:rPr>
        <w:t xml:space="preserve">a) ribištvo in akvakultura; </w:t>
      </w:r>
    </w:p>
    <w:p w14:paraId="489125BF" w14:textId="77777777" w:rsidR="006361A0" w:rsidRPr="006361A0" w:rsidRDefault="006361A0" w:rsidP="0056019E">
      <w:pPr>
        <w:ind w:left="360"/>
        <w:rPr>
          <w:rFonts w:ascii="Calibri Light" w:hAnsi="Calibri Light" w:cs="Arial"/>
          <w:sz w:val="22"/>
          <w:szCs w:val="22"/>
          <w:lang w:val="sl-SI"/>
        </w:rPr>
      </w:pPr>
      <w:r w:rsidRPr="006361A0">
        <w:rPr>
          <w:rFonts w:ascii="Calibri Light" w:hAnsi="Calibri Light" w:cs="Arial"/>
          <w:sz w:val="22"/>
          <w:szCs w:val="22"/>
          <w:lang w:val="sl-SI"/>
        </w:rPr>
        <w:t>b) pridelava kmetijskih proizvodov;</w:t>
      </w:r>
    </w:p>
    <w:p w14:paraId="0361F925" w14:textId="77777777" w:rsidR="006361A0" w:rsidRPr="006361A0" w:rsidRDefault="006361A0" w:rsidP="0056019E">
      <w:pPr>
        <w:ind w:left="360"/>
        <w:rPr>
          <w:rFonts w:ascii="Calibri Light" w:hAnsi="Calibri Light" w:cs="Arial"/>
          <w:sz w:val="22"/>
          <w:szCs w:val="22"/>
          <w:lang w:val="sl-SI"/>
        </w:rPr>
      </w:pPr>
      <w:r w:rsidRPr="006361A0">
        <w:rPr>
          <w:rFonts w:ascii="Calibri Light" w:hAnsi="Calibri Light" w:cs="Arial"/>
          <w:sz w:val="22"/>
          <w:szCs w:val="22"/>
          <w:lang w:val="sl-SI"/>
        </w:rPr>
        <w:t xml:space="preserve">c) predelava in trženje kmetijskih proizvodov </w:t>
      </w:r>
      <w:r w:rsidRPr="00160E63">
        <w:rPr>
          <w:rFonts w:ascii="Calibri Light" w:hAnsi="Calibri Light" w:cs="Arial"/>
          <w:sz w:val="22"/>
          <w:szCs w:val="22"/>
          <w:lang w:val="sl-SI"/>
        </w:rPr>
        <w:t>(</w:t>
      </w:r>
      <w:r w:rsidRPr="006361A0">
        <w:rPr>
          <w:rFonts w:ascii="Calibri Light" w:hAnsi="Calibri Light" w:cs="Arial"/>
          <w:i/>
          <w:sz w:val="22"/>
          <w:szCs w:val="22"/>
          <w:lang w:val="sl-SI"/>
        </w:rPr>
        <w:t>samo v primerih, kadar je znesek pomoči določen na podlagi cene oz. količine proizvodov, ki so kupljeni od primarnih proizvajalcev ali jih je na trg dalo zadevno podjetje, ter kadar je pomoč pogojena s tem, da se delno ali v celoti prenese na primarne proizvajalce</w:t>
      </w:r>
      <w:r w:rsidRPr="00160E63">
        <w:rPr>
          <w:rFonts w:ascii="Calibri Light" w:hAnsi="Calibri Light" w:cs="Arial"/>
          <w:sz w:val="22"/>
          <w:szCs w:val="22"/>
          <w:lang w:val="sl-SI"/>
        </w:rPr>
        <w:t xml:space="preserve">); </w:t>
      </w:r>
    </w:p>
    <w:p w14:paraId="609FA202" w14:textId="77777777" w:rsidR="006361A0" w:rsidRPr="006361A0" w:rsidRDefault="006361A0" w:rsidP="0056019E">
      <w:pPr>
        <w:ind w:left="360"/>
        <w:rPr>
          <w:rFonts w:ascii="Calibri Light" w:hAnsi="Calibri Light" w:cs="Arial"/>
          <w:sz w:val="22"/>
          <w:szCs w:val="22"/>
          <w:lang w:val="sl-SI"/>
        </w:rPr>
      </w:pPr>
      <w:r w:rsidRPr="006361A0">
        <w:rPr>
          <w:rFonts w:ascii="Calibri Light" w:hAnsi="Calibri Light" w:cs="Arial"/>
          <w:sz w:val="22"/>
          <w:szCs w:val="22"/>
          <w:lang w:val="sl-SI"/>
        </w:rPr>
        <w:t xml:space="preserve">d) cestnoprometni sektor </w:t>
      </w:r>
      <w:r w:rsidRPr="00160E63">
        <w:rPr>
          <w:rFonts w:ascii="Calibri Light" w:hAnsi="Calibri Light" w:cs="Arial"/>
          <w:sz w:val="22"/>
          <w:szCs w:val="22"/>
          <w:lang w:val="sl-SI"/>
        </w:rPr>
        <w:t>(</w:t>
      </w:r>
      <w:r w:rsidRPr="006361A0">
        <w:rPr>
          <w:rFonts w:ascii="Calibri Light" w:hAnsi="Calibri Light" w:cs="Arial"/>
          <w:i/>
          <w:sz w:val="22"/>
          <w:szCs w:val="22"/>
          <w:lang w:val="sl-SI"/>
        </w:rPr>
        <w:t>v kolikor gre za nabavo vozil ali delov vozil za cestni prevoz tovora</w:t>
      </w:r>
      <w:r w:rsidRPr="00160E63">
        <w:rPr>
          <w:rFonts w:ascii="Calibri Light" w:hAnsi="Calibri Light" w:cs="Arial"/>
          <w:sz w:val="22"/>
          <w:szCs w:val="22"/>
          <w:lang w:val="sl-SI"/>
        </w:rPr>
        <w:t>)</w:t>
      </w:r>
      <w:r w:rsidR="006A681E">
        <w:rPr>
          <w:rFonts w:ascii="Calibri Light" w:hAnsi="Calibri Light" w:cs="Arial"/>
          <w:sz w:val="22"/>
          <w:szCs w:val="22"/>
          <w:lang w:val="sl-SI"/>
        </w:rPr>
        <w:t>;</w:t>
      </w:r>
    </w:p>
    <w:p w14:paraId="67170EF3"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za dejavnosti</w:t>
      </w:r>
      <w:r w:rsidR="00A202D3">
        <w:rPr>
          <w:rFonts w:ascii="Calibri Light" w:hAnsi="Calibri Light" w:cs="Arial"/>
          <w:sz w:val="22"/>
          <w:szCs w:val="22"/>
          <w:lang w:val="sl-SI"/>
        </w:rPr>
        <w:t>,</w:t>
      </w:r>
      <w:r w:rsidRPr="00087934">
        <w:rPr>
          <w:rFonts w:ascii="Calibri Light" w:hAnsi="Calibri Light" w:cs="Arial"/>
          <w:sz w:val="22"/>
          <w:szCs w:val="22"/>
          <w:lang w:val="sl-SI"/>
        </w:rPr>
        <w:t xml:space="preserve"> povezane z izvozom, če je pomoč neposredno povezana z izvoženimi količinami, vzpostavitvijo in delovanjem distribucijske mreže ali drugimi tekočimi izdatki, povezanimi z izvozno dejavnostjo;</w:t>
      </w:r>
    </w:p>
    <w:p w14:paraId="7AA57384"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za pomoč, ki je pogojena s prednostno rabo domačih proizvodov pred uvoženimi;</w:t>
      </w:r>
    </w:p>
    <w:p w14:paraId="384D76BB"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ki so v postopku vračanja neupravičeno prejete državne pomoči;</w:t>
      </w:r>
    </w:p>
    <w:p w14:paraId="0ED0AD71"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 xml:space="preserve">ki so v težavah, po določbah Zakona o pomoči za reševanje in prestrukturiranje gospodarskih družb v težavah (Ur. l. RS, št. 44/2007, UPB2); </w:t>
      </w:r>
    </w:p>
    <w:p w14:paraId="769A82CB"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katerih obveznosti iz že prejetih posojil presegajo 60</w:t>
      </w:r>
      <w:r w:rsidR="00160E63" w:rsidRPr="00087934">
        <w:rPr>
          <w:rFonts w:ascii="Calibri Light" w:hAnsi="Calibri Light" w:cs="Arial"/>
          <w:sz w:val="22"/>
          <w:szCs w:val="22"/>
          <w:lang w:val="sl-SI"/>
        </w:rPr>
        <w:t xml:space="preserve"> </w:t>
      </w:r>
      <w:r w:rsidRPr="00087934">
        <w:rPr>
          <w:rFonts w:ascii="Calibri Light" w:hAnsi="Calibri Light" w:cs="Arial"/>
          <w:sz w:val="22"/>
          <w:szCs w:val="22"/>
          <w:lang w:val="sl-SI"/>
        </w:rPr>
        <w:t>% zgornje meje vrednosti za posojila, določene v Splošnih pogojih poslovanja za gospodarstvo;</w:t>
      </w:r>
    </w:p>
    <w:p w14:paraId="20988F2C"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imajo neporavnane davčne obveznosti do Republike Slovenije;</w:t>
      </w:r>
    </w:p>
    <w:p w14:paraId="17B95458"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 xml:space="preserve">ki nimajo v celoti izpolnjenih zapadlih finančnih in drugih obveznosti do Javnega sklada malega gospodarstva Goriške; </w:t>
      </w:r>
    </w:p>
    <w:p w14:paraId="3BE560C7"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podjetja, ki so v več kot 25-% javni lasti;</w:t>
      </w:r>
    </w:p>
    <w:p w14:paraId="2FE76EC8"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 xml:space="preserve">za nakupe med povezanimi osebami (več kot 50-% lastniški delež oz. </w:t>
      </w:r>
      <w:r w:rsidR="00160E63" w:rsidRPr="00087934">
        <w:rPr>
          <w:rFonts w:ascii="Calibri Light" w:hAnsi="Calibri Light" w:cs="Arial"/>
          <w:sz w:val="22"/>
          <w:szCs w:val="22"/>
          <w:lang w:val="sl-SI"/>
        </w:rPr>
        <w:t xml:space="preserve">delež </w:t>
      </w:r>
      <w:r w:rsidRPr="00087934">
        <w:rPr>
          <w:rFonts w:ascii="Calibri Light" w:hAnsi="Calibri Light" w:cs="Arial"/>
          <w:sz w:val="22"/>
          <w:szCs w:val="22"/>
          <w:lang w:val="sl-SI"/>
        </w:rPr>
        <w:t>glasovalnih pravic ali sorodstveno razmerje) ali vlaganja v drugo pravno oz. fizično osebo pod netržnimi pogoji;</w:t>
      </w:r>
    </w:p>
    <w:p w14:paraId="5C91C0ED" w14:textId="77777777" w:rsidR="006361A0" w:rsidRPr="00087934" w:rsidRDefault="006361A0" w:rsidP="0056019E">
      <w:pPr>
        <w:numPr>
          <w:ilvl w:val="0"/>
          <w:numId w:val="17"/>
        </w:numPr>
        <w:rPr>
          <w:rFonts w:ascii="Calibri Light" w:hAnsi="Calibri Light" w:cs="Arial"/>
          <w:sz w:val="22"/>
          <w:szCs w:val="22"/>
          <w:lang w:val="sl-SI"/>
        </w:rPr>
      </w:pPr>
      <w:r w:rsidRPr="00087934">
        <w:rPr>
          <w:rFonts w:ascii="Calibri Light" w:hAnsi="Calibri Light" w:cs="Arial"/>
          <w:sz w:val="22"/>
          <w:szCs w:val="22"/>
          <w:lang w:val="sl-SI"/>
        </w:rPr>
        <w:t>prejemniki, ki so pri sk</w:t>
      </w:r>
      <w:r w:rsidR="00D37FE5" w:rsidRPr="00087934">
        <w:rPr>
          <w:rFonts w:ascii="Calibri Light" w:hAnsi="Calibri Light" w:cs="Arial"/>
          <w:sz w:val="22"/>
          <w:szCs w:val="22"/>
          <w:lang w:val="sl-SI"/>
        </w:rPr>
        <w:t>ladu že prejeli sredstva za isto investicijo.</w:t>
      </w:r>
    </w:p>
    <w:p w14:paraId="5EA32EDE" w14:textId="77777777" w:rsidR="006361A0" w:rsidRPr="006361A0" w:rsidRDefault="006361A0" w:rsidP="006361A0">
      <w:pPr>
        <w:ind w:left="720"/>
        <w:jc w:val="both"/>
        <w:rPr>
          <w:rFonts w:ascii="Calibri Light" w:hAnsi="Calibri Light" w:cs="Arial"/>
          <w:sz w:val="22"/>
          <w:szCs w:val="22"/>
          <w:lang w:val="sl-SI"/>
        </w:rPr>
      </w:pPr>
    </w:p>
    <w:p w14:paraId="3549F4A2" w14:textId="77777777" w:rsidR="006361A0" w:rsidRPr="006361A0" w:rsidRDefault="006361A0" w:rsidP="006361A0">
      <w:pPr>
        <w:jc w:val="both"/>
        <w:rPr>
          <w:rFonts w:ascii="Calibri Light" w:hAnsi="Calibri Light" w:cs="Arial"/>
          <w:b/>
          <w:i/>
          <w:sz w:val="22"/>
          <w:szCs w:val="22"/>
          <w:lang w:val="sl-SI"/>
        </w:rPr>
      </w:pPr>
      <w:r w:rsidRPr="006361A0">
        <w:rPr>
          <w:rFonts w:ascii="Calibri Light" w:hAnsi="Calibri Light" w:cs="Arial"/>
          <w:b/>
          <w:sz w:val="22"/>
          <w:szCs w:val="22"/>
          <w:lang w:val="sl-SI"/>
        </w:rPr>
        <w:t xml:space="preserve">2.2. Pomoč </w:t>
      </w:r>
      <w:r w:rsidRPr="006361A0">
        <w:rPr>
          <w:rFonts w:ascii="Calibri Light" w:hAnsi="Calibri Light" w:cs="Arial"/>
          <w:b/>
          <w:i/>
          <w:sz w:val="22"/>
          <w:szCs w:val="22"/>
          <w:lang w:val="sl-SI"/>
        </w:rPr>
        <w:t xml:space="preserve">de </w:t>
      </w:r>
      <w:proofErr w:type="spellStart"/>
      <w:r w:rsidRPr="006361A0">
        <w:rPr>
          <w:rFonts w:ascii="Calibri Light" w:hAnsi="Calibri Light" w:cs="Arial"/>
          <w:b/>
          <w:i/>
          <w:sz w:val="22"/>
          <w:szCs w:val="22"/>
          <w:lang w:val="sl-SI"/>
        </w:rPr>
        <w:t>minimis</w:t>
      </w:r>
      <w:proofErr w:type="spellEnd"/>
    </w:p>
    <w:p w14:paraId="713AB999" w14:textId="77777777" w:rsidR="006361A0" w:rsidRPr="006361A0" w:rsidRDefault="006361A0" w:rsidP="006361A0">
      <w:pPr>
        <w:jc w:val="both"/>
        <w:rPr>
          <w:rFonts w:ascii="Calibri Light" w:hAnsi="Calibri Light" w:cs="Arial"/>
          <w:b/>
          <w:sz w:val="22"/>
          <w:szCs w:val="22"/>
          <w:lang w:val="sl-SI"/>
        </w:rPr>
      </w:pPr>
    </w:p>
    <w:p w14:paraId="74EF1F1C" w14:textId="77777777" w:rsidR="006361A0" w:rsidRPr="006361A0" w:rsidRDefault="006361A0" w:rsidP="0056019E">
      <w:pPr>
        <w:rPr>
          <w:rFonts w:ascii="Calibri Light" w:hAnsi="Calibri Light" w:cs="Arial"/>
          <w:sz w:val="22"/>
          <w:szCs w:val="22"/>
          <w:lang w:val="sl-SI"/>
        </w:rPr>
      </w:pPr>
      <w:r w:rsidRPr="006361A0">
        <w:rPr>
          <w:rFonts w:ascii="Calibri Light" w:hAnsi="Calibri Light" w:cs="Arial"/>
          <w:b/>
          <w:sz w:val="22"/>
          <w:szCs w:val="22"/>
          <w:lang w:val="sl-SI"/>
        </w:rPr>
        <w:t xml:space="preserve">Posojila sklada predstavljajo pomoč </w:t>
      </w:r>
      <w:r w:rsidRPr="006361A0">
        <w:rPr>
          <w:rFonts w:ascii="Calibri Light" w:hAnsi="Calibri Light" w:cs="Arial"/>
          <w:b/>
          <w:i/>
          <w:sz w:val="22"/>
          <w:szCs w:val="22"/>
          <w:lang w:val="sl-SI"/>
        </w:rPr>
        <w:t xml:space="preserve">de </w:t>
      </w:r>
      <w:proofErr w:type="spellStart"/>
      <w:r w:rsidRPr="006361A0">
        <w:rPr>
          <w:rFonts w:ascii="Calibri Light" w:hAnsi="Calibri Light" w:cs="Arial"/>
          <w:b/>
          <w:i/>
          <w:sz w:val="22"/>
          <w:szCs w:val="22"/>
          <w:lang w:val="sl-SI"/>
        </w:rPr>
        <w:t>minimis</w:t>
      </w:r>
      <w:proofErr w:type="spellEnd"/>
      <w:r w:rsidRPr="006361A0">
        <w:rPr>
          <w:rFonts w:ascii="Calibri Light" w:hAnsi="Calibri Light" w:cs="Arial"/>
          <w:b/>
          <w:sz w:val="22"/>
          <w:szCs w:val="22"/>
          <w:lang w:val="sl-SI"/>
        </w:rPr>
        <w:t xml:space="preserve">, </w:t>
      </w:r>
      <w:r w:rsidRPr="006361A0">
        <w:rPr>
          <w:rFonts w:ascii="Calibri Light" w:hAnsi="Calibri Light" w:cs="Arial"/>
          <w:sz w:val="22"/>
          <w:szCs w:val="22"/>
          <w:lang w:val="sl-SI"/>
        </w:rPr>
        <w:t>ki se dodeljuje</w:t>
      </w:r>
      <w:r w:rsidRPr="006361A0">
        <w:rPr>
          <w:rFonts w:ascii="Calibri Light" w:hAnsi="Calibri Light" w:cs="Arial"/>
          <w:b/>
          <w:sz w:val="22"/>
          <w:szCs w:val="22"/>
          <w:lang w:val="sl-SI"/>
        </w:rPr>
        <w:t xml:space="preserve"> </w:t>
      </w:r>
      <w:r w:rsidRPr="006361A0">
        <w:rPr>
          <w:rFonts w:ascii="Calibri Light" w:hAnsi="Calibri Light" w:cs="Arial"/>
          <w:sz w:val="22"/>
          <w:szCs w:val="22"/>
          <w:lang w:val="sl-SI"/>
        </w:rPr>
        <w:t xml:space="preserve">na podlagi </w:t>
      </w:r>
      <w:r w:rsidRPr="006361A0">
        <w:rPr>
          <w:rFonts w:ascii="Calibri Light" w:hAnsi="Calibri Light" w:cs="Arial"/>
          <w:i/>
          <w:sz w:val="22"/>
          <w:szCs w:val="22"/>
          <w:lang w:val="sl-SI"/>
        </w:rPr>
        <w:t xml:space="preserve">Uredbe komisije (ES) št. 1407/2013 z dne 18. 12. 2013 o uporabi členov 107 in 108 Pogodbe o delovanju Evropske unije pri pomoči de </w:t>
      </w:r>
      <w:proofErr w:type="spellStart"/>
      <w:r w:rsidRPr="006361A0">
        <w:rPr>
          <w:rFonts w:ascii="Calibri Light" w:hAnsi="Calibri Light" w:cs="Arial"/>
          <w:i/>
          <w:sz w:val="22"/>
          <w:szCs w:val="22"/>
          <w:lang w:val="sl-SI"/>
        </w:rPr>
        <w:t>minimis</w:t>
      </w:r>
      <w:proofErr w:type="spellEnd"/>
      <w:r w:rsidRPr="006361A0">
        <w:rPr>
          <w:rFonts w:ascii="Calibri Light" w:hAnsi="Calibri Light" w:cs="Arial"/>
          <w:i/>
          <w:sz w:val="22"/>
          <w:szCs w:val="22"/>
          <w:lang w:val="sl-SI"/>
        </w:rPr>
        <w:t xml:space="preserve"> (Ur.</w:t>
      </w:r>
      <w:r w:rsidR="00A202D3">
        <w:rPr>
          <w:rFonts w:ascii="Calibri Light" w:hAnsi="Calibri Light" w:cs="Arial"/>
          <w:i/>
          <w:sz w:val="22"/>
          <w:szCs w:val="22"/>
          <w:lang w:val="sl-SI"/>
        </w:rPr>
        <w:t xml:space="preserve"> </w:t>
      </w:r>
      <w:r w:rsidRPr="006361A0">
        <w:rPr>
          <w:rFonts w:ascii="Calibri Light" w:hAnsi="Calibri Light" w:cs="Arial"/>
          <w:i/>
          <w:sz w:val="22"/>
          <w:szCs w:val="22"/>
          <w:lang w:val="sl-SI"/>
        </w:rPr>
        <w:t>l</w:t>
      </w:r>
      <w:r w:rsidR="00160E63">
        <w:rPr>
          <w:rFonts w:ascii="Calibri Light" w:hAnsi="Calibri Light" w:cs="Arial"/>
          <w:i/>
          <w:sz w:val="22"/>
          <w:szCs w:val="22"/>
          <w:lang w:val="sl-SI"/>
        </w:rPr>
        <w:t>. EU L 352/1</w:t>
      </w:r>
      <w:r w:rsidRPr="006361A0">
        <w:rPr>
          <w:rFonts w:ascii="Calibri Light" w:hAnsi="Calibri Light" w:cs="Arial"/>
          <w:i/>
          <w:sz w:val="22"/>
          <w:szCs w:val="22"/>
          <w:lang w:val="sl-SI"/>
        </w:rPr>
        <w:t xml:space="preserve"> z dne 24. 12. 2013) ter mnenja Ministrstva za finance o skladnosti sheme de </w:t>
      </w:r>
      <w:proofErr w:type="spellStart"/>
      <w:r w:rsidRPr="006361A0">
        <w:rPr>
          <w:rFonts w:ascii="Calibri Light" w:hAnsi="Calibri Light" w:cs="Arial"/>
          <w:i/>
          <w:sz w:val="22"/>
          <w:szCs w:val="22"/>
          <w:lang w:val="sl-SI"/>
        </w:rPr>
        <w:t>minimis</w:t>
      </w:r>
      <w:proofErr w:type="spellEnd"/>
      <w:r w:rsidRPr="006361A0">
        <w:rPr>
          <w:rFonts w:ascii="Calibri Light" w:hAnsi="Calibri Light" w:cs="Arial"/>
          <w:i/>
          <w:sz w:val="22"/>
          <w:szCs w:val="22"/>
          <w:lang w:val="sl-SI"/>
        </w:rPr>
        <w:t xml:space="preserve"> pomoči, št. priglasitve: M001-5628849-2014.</w:t>
      </w:r>
      <w:r w:rsidRPr="006361A0">
        <w:rPr>
          <w:rFonts w:ascii="Calibri Light" w:hAnsi="Calibri Light" w:cs="Arial"/>
          <w:sz w:val="22"/>
          <w:szCs w:val="22"/>
          <w:lang w:val="sl-SI"/>
        </w:rPr>
        <w:t xml:space="preserve"> </w:t>
      </w:r>
    </w:p>
    <w:p w14:paraId="1489712E" w14:textId="77777777" w:rsidR="006361A0" w:rsidRPr="006361A0" w:rsidRDefault="006361A0" w:rsidP="0056019E">
      <w:pPr>
        <w:rPr>
          <w:rFonts w:ascii="Calibri Light" w:hAnsi="Calibri Light" w:cs="Arial"/>
          <w:sz w:val="22"/>
          <w:szCs w:val="22"/>
          <w:lang w:val="sl-SI"/>
        </w:rPr>
      </w:pPr>
    </w:p>
    <w:p w14:paraId="77C7BCDC" w14:textId="77777777" w:rsidR="006361A0" w:rsidRPr="006361A0" w:rsidRDefault="006361A0" w:rsidP="0056019E">
      <w:pPr>
        <w:rPr>
          <w:rFonts w:ascii="Calibri Light" w:hAnsi="Calibri Light" w:cs="Arial"/>
          <w:b/>
          <w:sz w:val="22"/>
          <w:szCs w:val="22"/>
          <w:u w:val="single"/>
          <w:lang w:val="sl-SI"/>
        </w:rPr>
      </w:pPr>
      <w:r w:rsidRPr="006361A0">
        <w:rPr>
          <w:rFonts w:ascii="Calibri Light" w:hAnsi="Calibri Light" w:cs="Arial"/>
          <w:b/>
          <w:sz w:val="22"/>
          <w:szCs w:val="22"/>
          <w:u w:val="single"/>
          <w:lang w:val="sl-SI"/>
        </w:rPr>
        <w:t xml:space="preserve">Višina pomoči de </w:t>
      </w:r>
      <w:proofErr w:type="spellStart"/>
      <w:r w:rsidRPr="006361A0">
        <w:rPr>
          <w:rFonts w:ascii="Calibri Light" w:hAnsi="Calibri Light" w:cs="Arial"/>
          <w:b/>
          <w:i/>
          <w:sz w:val="22"/>
          <w:szCs w:val="22"/>
          <w:u w:val="single"/>
          <w:lang w:val="sl-SI"/>
        </w:rPr>
        <w:t>minimis</w:t>
      </w:r>
      <w:proofErr w:type="spellEnd"/>
    </w:p>
    <w:p w14:paraId="44A54B3E" w14:textId="77777777" w:rsidR="006361A0" w:rsidRPr="006361A0" w:rsidRDefault="006361A0" w:rsidP="0056019E">
      <w:pPr>
        <w:rPr>
          <w:rFonts w:ascii="Calibri Light" w:hAnsi="Calibri Light" w:cs="Arial"/>
          <w:sz w:val="22"/>
          <w:szCs w:val="22"/>
          <w:lang w:val="sl-SI"/>
        </w:rPr>
      </w:pPr>
      <w:r w:rsidRPr="006361A0">
        <w:rPr>
          <w:rFonts w:ascii="Calibri Light" w:hAnsi="Calibri Light" w:cs="Arial"/>
          <w:sz w:val="22"/>
          <w:szCs w:val="22"/>
          <w:lang w:val="sl-SI"/>
        </w:rPr>
        <w:t>Skupna višina pomoči</w:t>
      </w:r>
      <w:r w:rsidR="00160E63">
        <w:rPr>
          <w:rFonts w:ascii="Calibri Light" w:hAnsi="Calibri Light" w:cs="Arial"/>
          <w:sz w:val="22"/>
          <w:szCs w:val="22"/>
          <w:lang w:val="sl-SI"/>
        </w:rPr>
        <w:t>,</w:t>
      </w:r>
      <w:r w:rsidRPr="006361A0">
        <w:rPr>
          <w:rFonts w:ascii="Calibri Light" w:hAnsi="Calibri Light" w:cs="Arial"/>
          <w:sz w:val="22"/>
          <w:szCs w:val="22"/>
          <w:lang w:val="sl-SI"/>
        </w:rPr>
        <w:t xml:space="preserve"> dodeljen</w:t>
      </w:r>
      <w:r w:rsidR="00160E63">
        <w:rPr>
          <w:rFonts w:ascii="Calibri Light" w:hAnsi="Calibri Light" w:cs="Arial"/>
          <w:sz w:val="22"/>
          <w:szCs w:val="22"/>
          <w:lang w:val="sl-SI"/>
        </w:rPr>
        <w:t>e</w:t>
      </w:r>
      <w:r w:rsidRPr="006361A0">
        <w:rPr>
          <w:rFonts w:ascii="Calibri Light" w:hAnsi="Calibri Light" w:cs="Arial"/>
          <w:sz w:val="22"/>
          <w:szCs w:val="22"/>
          <w:lang w:val="sl-SI"/>
        </w:rPr>
        <w:t xml:space="preserve"> »enotnemu podjetju«</w:t>
      </w:r>
      <w:r w:rsidR="00160E63">
        <w:rPr>
          <w:rFonts w:ascii="Calibri Light" w:hAnsi="Calibri Light" w:cs="Arial"/>
          <w:sz w:val="22"/>
          <w:szCs w:val="22"/>
          <w:lang w:val="sl-SI"/>
        </w:rPr>
        <w:t>,</w:t>
      </w:r>
      <w:r w:rsidRPr="006361A0">
        <w:rPr>
          <w:rFonts w:ascii="Calibri Light" w:hAnsi="Calibri Light" w:cs="Arial"/>
          <w:sz w:val="22"/>
          <w:szCs w:val="22"/>
          <w:lang w:val="sl-SI"/>
        </w:rPr>
        <w:t xml:space="preserve"> ne sme presegati 200.000 EUR v obdobju treh proračunskih let </w:t>
      </w:r>
      <w:r w:rsidRPr="00160E63">
        <w:rPr>
          <w:rFonts w:ascii="Calibri Light" w:hAnsi="Calibri Light" w:cs="Arial"/>
          <w:sz w:val="22"/>
          <w:szCs w:val="22"/>
          <w:lang w:val="sl-SI"/>
        </w:rPr>
        <w:t>(</w:t>
      </w:r>
      <w:r w:rsidRPr="006361A0">
        <w:rPr>
          <w:rFonts w:ascii="Calibri Light" w:hAnsi="Calibri Light" w:cs="Arial"/>
          <w:i/>
          <w:sz w:val="22"/>
          <w:szCs w:val="22"/>
          <w:lang w:val="sl-SI"/>
        </w:rPr>
        <w:t>predhodni dve proračunski leti in tekoče proračunsko leto</w:t>
      </w:r>
      <w:r w:rsidRPr="00160E63">
        <w:rPr>
          <w:rFonts w:ascii="Calibri Light" w:hAnsi="Calibri Light" w:cs="Arial"/>
          <w:sz w:val="22"/>
          <w:szCs w:val="22"/>
          <w:lang w:val="sl-SI"/>
        </w:rPr>
        <w:t>)</w:t>
      </w:r>
      <w:r w:rsidRPr="006361A0">
        <w:rPr>
          <w:rFonts w:ascii="Calibri Light" w:hAnsi="Calibri Light" w:cs="Arial"/>
          <w:sz w:val="22"/>
          <w:szCs w:val="22"/>
          <w:lang w:val="sl-SI"/>
        </w:rPr>
        <w:t xml:space="preserve"> ne glede na to, iz katerih javnih virov (občina, država ali mednarodni viri) je pomoč dodeljena. V kolikor gre za »enotno podjetje«, ki deluje v cestnoprometnem sektorju, dodeljena pomoč v obdobju treh proračunskih let ne sme presegati 100.000 EUR. </w:t>
      </w:r>
    </w:p>
    <w:p w14:paraId="1444652A" w14:textId="77777777" w:rsidR="006361A0" w:rsidRPr="006361A0" w:rsidRDefault="006361A0" w:rsidP="0056019E">
      <w:pPr>
        <w:rPr>
          <w:rFonts w:ascii="Calibri Light" w:hAnsi="Calibri Light" w:cs="Arial"/>
          <w:i/>
          <w:sz w:val="22"/>
          <w:szCs w:val="22"/>
          <w:lang w:val="sl-SI"/>
        </w:rPr>
      </w:pPr>
    </w:p>
    <w:p w14:paraId="1EE9B55B"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Za namene tega razpisa pojem »enotno podjetje« pomeni vsa podjetja, ki so med seboj povezana oz. so najmanj v enem od naslednjih razmerij:</w:t>
      </w:r>
    </w:p>
    <w:p w14:paraId="06DF2746"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a) podjetje ima večino glasovalnih pravic delničarjev ali družbenikov drugega podjetja;</w:t>
      </w:r>
    </w:p>
    <w:p w14:paraId="39F25949"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b) podjetje ima pravico imenovati ali odpoklicati večino članov upravnega, poslovodnega ali nadzornega organa drugega podjetja;</w:t>
      </w:r>
    </w:p>
    <w:p w14:paraId="2158097B"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c) podjetje ima pravico izvrševati prevladujoč vpliv na drugo podjetje na podlagi pogodbe, sklenjene z navedenim podjetjem</w:t>
      </w:r>
      <w:r w:rsidR="00160E63">
        <w:rPr>
          <w:rFonts w:ascii="Calibri Light" w:hAnsi="Calibri Light" w:cs="Arial"/>
          <w:i/>
          <w:sz w:val="22"/>
          <w:szCs w:val="22"/>
          <w:lang w:val="sl-SI"/>
        </w:rPr>
        <w:t>,</w:t>
      </w:r>
      <w:r w:rsidRPr="006361A0">
        <w:rPr>
          <w:rFonts w:ascii="Calibri Light" w:hAnsi="Calibri Light" w:cs="Arial"/>
          <w:i/>
          <w:sz w:val="22"/>
          <w:szCs w:val="22"/>
          <w:lang w:val="sl-SI"/>
        </w:rPr>
        <w:t xml:space="preserve"> ali določbe v družbeni pogodbi ali statutu;</w:t>
      </w:r>
    </w:p>
    <w:p w14:paraId="497083DB"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d) podjetje, ki je delničar ali družbenik navedenega podjetja in na podlagi dogovora z drugimi delničarji ali družbeniki samo nadzoruje večino glasovalnih pravic delničarjev ali družbenikov navedenega podjetja.</w:t>
      </w:r>
    </w:p>
    <w:p w14:paraId="7C7F5008" w14:textId="77777777" w:rsidR="006361A0" w:rsidRPr="006361A0" w:rsidRDefault="006361A0" w:rsidP="0056019E">
      <w:pPr>
        <w:rPr>
          <w:rFonts w:ascii="Calibri Light" w:hAnsi="Calibri Light" w:cs="Arial"/>
          <w:i/>
          <w:sz w:val="22"/>
          <w:szCs w:val="22"/>
          <w:lang w:val="sl-SI"/>
        </w:rPr>
      </w:pPr>
      <w:r w:rsidRPr="006361A0">
        <w:rPr>
          <w:rFonts w:ascii="Calibri Light" w:hAnsi="Calibri Light" w:cs="Arial"/>
          <w:i/>
          <w:sz w:val="22"/>
          <w:szCs w:val="22"/>
          <w:lang w:val="sl-SI"/>
        </w:rPr>
        <w:t xml:space="preserve">Podjetja, ki so v katerem koli razmerju iz točk </w:t>
      </w:r>
      <w:r w:rsidR="00A202D3">
        <w:rPr>
          <w:rFonts w:ascii="Calibri Light" w:hAnsi="Calibri Light" w:cs="Arial"/>
          <w:i/>
          <w:sz w:val="22"/>
          <w:szCs w:val="22"/>
          <w:lang w:val="sl-SI"/>
        </w:rPr>
        <w:t xml:space="preserve">od </w:t>
      </w:r>
      <w:r w:rsidRPr="006361A0">
        <w:rPr>
          <w:rFonts w:ascii="Calibri Light" w:hAnsi="Calibri Light" w:cs="Arial"/>
          <w:i/>
          <w:sz w:val="22"/>
          <w:szCs w:val="22"/>
          <w:lang w:val="sl-SI"/>
        </w:rPr>
        <w:t>a) do d) preko enega ali več drugih podjetij</w:t>
      </w:r>
      <w:r w:rsidR="00BE7C30">
        <w:rPr>
          <w:rFonts w:ascii="Calibri Light" w:hAnsi="Calibri Light" w:cs="Arial"/>
          <w:i/>
          <w:sz w:val="22"/>
          <w:szCs w:val="22"/>
          <w:lang w:val="sl-SI"/>
        </w:rPr>
        <w:t>,</w:t>
      </w:r>
      <w:r w:rsidRPr="006361A0">
        <w:rPr>
          <w:rFonts w:ascii="Calibri Light" w:hAnsi="Calibri Light" w:cs="Arial"/>
          <w:i/>
          <w:sz w:val="22"/>
          <w:szCs w:val="22"/>
          <w:lang w:val="sl-SI"/>
        </w:rPr>
        <w:t xml:space="preserve"> prav tako veljajo za enotno podjetje.</w:t>
      </w:r>
      <w:r w:rsidRPr="006361A0">
        <w:rPr>
          <w:rFonts w:ascii="Calibri Light" w:hAnsi="Calibri Light" w:cs="Arial"/>
          <w:i/>
          <w:sz w:val="22"/>
          <w:szCs w:val="22"/>
          <w:lang w:val="sl-SI"/>
        </w:rPr>
        <w:tab/>
      </w:r>
    </w:p>
    <w:p w14:paraId="3B2E3D31" w14:textId="77777777" w:rsidR="006361A0" w:rsidRPr="006361A0" w:rsidRDefault="006361A0" w:rsidP="0056019E">
      <w:pPr>
        <w:rPr>
          <w:rFonts w:ascii="Calibri Light" w:hAnsi="Calibri Light"/>
          <w:sz w:val="22"/>
          <w:szCs w:val="22"/>
          <w:lang w:val="sl-SI"/>
        </w:rPr>
      </w:pPr>
    </w:p>
    <w:p w14:paraId="77EE450F" w14:textId="77777777" w:rsidR="006361A0" w:rsidRPr="00896E03" w:rsidRDefault="006361A0" w:rsidP="0056019E">
      <w:pPr>
        <w:rPr>
          <w:rFonts w:ascii="Calibri Light" w:hAnsi="Calibri Light" w:cs="Arial"/>
          <w:b/>
          <w:sz w:val="22"/>
          <w:szCs w:val="22"/>
          <w:lang w:val="sl-SI"/>
        </w:rPr>
      </w:pPr>
      <w:r w:rsidRPr="00896E03">
        <w:rPr>
          <w:rFonts w:ascii="Calibri Light" w:hAnsi="Calibri Light" w:cs="Arial"/>
          <w:b/>
          <w:sz w:val="22"/>
          <w:szCs w:val="22"/>
          <w:lang w:val="sl-SI"/>
        </w:rPr>
        <w:t xml:space="preserve">Skupaj s pomočjo </w:t>
      </w:r>
      <w:r w:rsidRPr="00896E03">
        <w:rPr>
          <w:rFonts w:ascii="Calibri Light" w:hAnsi="Calibri Light" w:cs="Arial"/>
          <w:b/>
          <w:i/>
          <w:sz w:val="22"/>
          <w:szCs w:val="22"/>
          <w:lang w:val="sl-SI"/>
        </w:rPr>
        <w:t xml:space="preserve">de </w:t>
      </w:r>
      <w:proofErr w:type="spellStart"/>
      <w:r w:rsidRPr="00896E03">
        <w:rPr>
          <w:rFonts w:ascii="Calibri Light" w:hAnsi="Calibri Light" w:cs="Arial"/>
          <w:b/>
          <w:i/>
          <w:sz w:val="22"/>
          <w:szCs w:val="22"/>
          <w:lang w:val="sl-SI"/>
        </w:rPr>
        <w:t>minimis</w:t>
      </w:r>
      <w:proofErr w:type="spellEnd"/>
      <w:r w:rsidRPr="00896E03">
        <w:rPr>
          <w:rFonts w:ascii="Calibri Light" w:hAnsi="Calibri Light" w:cs="Arial"/>
          <w:b/>
          <w:sz w:val="22"/>
          <w:szCs w:val="22"/>
          <w:lang w:val="sl-SI"/>
        </w:rPr>
        <w:t xml:space="preserve"> se v zvezi z istimi upravičenimi stroški ne sme dodeliti še druga državna pomoč!</w:t>
      </w:r>
    </w:p>
    <w:p w14:paraId="0ADC3C80" w14:textId="77777777" w:rsidR="006361A0" w:rsidRPr="00896E03" w:rsidRDefault="006361A0" w:rsidP="0056019E">
      <w:pPr>
        <w:rPr>
          <w:rFonts w:ascii="Calibri Light" w:hAnsi="Calibri Light" w:cs="Arial"/>
          <w:sz w:val="22"/>
          <w:szCs w:val="22"/>
          <w:lang w:val="sl-SI"/>
        </w:rPr>
      </w:pPr>
    </w:p>
    <w:p w14:paraId="13FCA627" w14:textId="70CA7F5B" w:rsidR="006361A0" w:rsidRPr="00896E03" w:rsidRDefault="006361A0" w:rsidP="0056019E">
      <w:pPr>
        <w:rPr>
          <w:rFonts w:ascii="Calibri Light" w:hAnsi="Calibri Light" w:cs="Arial"/>
          <w:sz w:val="22"/>
          <w:szCs w:val="22"/>
          <w:lang w:val="sl-SI"/>
        </w:rPr>
      </w:pPr>
      <w:r w:rsidRPr="00896E03">
        <w:rPr>
          <w:rFonts w:ascii="Calibri Light" w:hAnsi="Calibri Light" w:cs="Arial"/>
          <w:sz w:val="22"/>
          <w:szCs w:val="22"/>
          <w:lang w:val="sl-SI"/>
        </w:rPr>
        <w:t xml:space="preserve">Pomoč je dodeljena z dnem izdaje odločbe oz. sklenitve pogodbe. </w:t>
      </w:r>
    </w:p>
    <w:p w14:paraId="4E49B48E" w14:textId="77777777" w:rsidR="00C44C9F" w:rsidRPr="00896E03" w:rsidRDefault="00C44C9F" w:rsidP="006361A0">
      <w:pPr>
        <w:jc w:val="both"/>
        <w:rPr>
          <w:rFonts w:ascii="Calibri Light" w:hAnsi="Calibri Light" w:cs="Arial"/>
          <w:sz w:val="22"/>
          <w:szCs w:val="22"/>
          <w:u w:val="single"/>
          <w:lang w:val="sl-SI"/>
        </w:rPr>
      </w:pPr>
    </w:p>
    <w:p w14:paraId="68DCA483" w14:textId="77777777" w:rsidR="006361A0" w:rsidRPr="00896E03" w:rsidRDefault="006361A0" w:rsidP="006361A0">
      <w:pPr>
        <w:jc w:val="both"/>
        <w:rPr>
          <w:rFonts w:ascii="Calibri Light" w:hAnsi="Calibri Light" w:cs="Arial"/>
          <w:b/>
          <w:sz w:val="22"/>
          <w:szCs w:val="22"/>
          <w:lang w:val="sl-SI"/>
        </w:rPr>
      </w:pPr>
      <w:r w:rsidRPr="00896E03">
        <w:rPr>
          <w:rFonts w:ascii="Calibri Light" w:hAnsi="Calibri Light" w:cs="Arial"/>
          <w:b/>
          <w:sz w:val="22"/>
          <w:szCs w:val="22"/>
          <w:lang w:val="sl-SI"/>
        </w:rPr>
        <w:t>2.3. Osnovni pogoji za pridobitev pomoči:</w:t>
      </w:r>
    </w:p>
    <w:p w14:paraId="73A034D1" w14:textId="77777777" w:rsidR="006361A0" w:rsidRPr="00896E03" w:rsidRDefault="006361A0" w:rsidP="006361A0">
      <w:pPr>
        <w:jc w:val="both"/>
        <w:rPr>
          <w:rFonts w:ascii="Calibri Light" w:hAnsi="Calibri Light" w:cs="Arial"/>
          <w:b/>
          <w:sz w:val="22"/>
          <w:szCs w:val="22"/>
          <w:lang w:val="sl-SI"/>
        </w:rPr>
      </w:pPr>
    </w:p>
    <w:p w14:paraId="64172019" w14:textId="33707001" w:rsidR="006361A0" w:rsidRPr="00896E03" w:rsidRDefault="006361A0" w:rsidP="0056019E">
      <w:pPr>
        <w:numPr>
          <w:ilvl w:val="0"/>
          <w:numId w:val="12"/>
        </w:numPr>
        <w:rPr>
          <w:rFonts w:ascii="Calibri Light" w:hAnsi="Calibri Light" w:cs="Arial"/>
          <w:sz w:val="22"/>
          <w:szCs w:val="22"/>
          <w:lang w:val="sl-SI"/>
        </w:rPr>
      </w:pPr>
      <w:r w:rsidRPr="00896E03">
        <w:rPr>
          <w:rFonts w:ascii="Calibri Light" w:hAnsi="Calibri Light" w:cs="Arial"/>
          <w:sz w:val="22"/>
          <w:szCs w:val="22"/>
          <w:lang w:val="sl-SI"/>
        </w:rPr>
        <w:t>Ohranitev obstoječih delovnih mest</w:t>
      </w:r>
      <w:r w:rsidR="007166AF" w:rsidRPr="00896E03">
        <w:rPr>
          <w:rFonts w:ascii="Calibri Light" w:hAnsi="Calibri Light" w:cs="Arial"/>
          <w:sz w:val="22"/>
          <w:szCs w:val="22"/>
          <w:lang w:val="sl-SI"/>
        </w:rPr>
        <w:t>.</w:t>
      </w:r>
      <w:r w:rsidRPr="00896E03">
        <w:rPr>
          <w:rFonts w:ascii="Calibri Light" w:hAnsi="Calibri Light" w:cs="Arial"/>
          <w:i/>
          <w:sz w:val="22"/>
          <w:szCs w:val="22"/>
          <w:lang w:val="sl-SI"/>
        </w:rPr>
        <w:t xml:space="preserve"> </w:t>
      </w:r>
    </w:p>
    <w:p w14:paraId="663747C1" w14:textId="54605531" w:rsidR="006361A0" w:rsidRPr="00896E03" w:rsidRDefault="006361A0" w:rsidP="0056019E">
      <w:pPr>
        <w:numPr>
          <w:ilvl w:val="0"/>
          <w:numId w:val="12"/>
        </w:numPr>
        <w:rPr>
          <w:rFonts w:ascii="Calibri Light" w:hAnsi="Calibri Light" w:cs="Arial"/>
          <w:sz w:val="22"/>
          <w:szCs w:val="22"/>
          <w:lang w:val="sl-SI"/>
        </w:rPr>
      </w:pPr>
      <w:r w:rsidRPr="00896E03">
        <w:rPr>
          <w:rFonts w:ascii="Calibri Light" w:hAnsi="Calibri Light" w:cs="Arial"/>
          <w:sz w:val="22"/>
          <w:szCs w:val="22"/>
          <w:lang w:val="sl-SI"/>
        </w:rPr>
        <w:t>Zagotovljena likvidnost za dobo trajanja posojila in zaprta finančna konstrukcija</w:t>
      </w:r>
      <w:r w:rsidR="00C76878" w:rsidRPr="00896E03">
        <w:rPr>
          <w:rFonts w:ascii="Calibri Light" w:hAnsi="Calibri Light" w:cs="Arial"/>
          <w:sz w:val="22"/>
          <w:szCs w:val="22"/>
          <w:lang w:val="sl-SI"/>
        </w:rPr>
        <w:t xml:space="preserve">. </w:t>
      </w:r>
    </w:p>
    <w:p w14:paraId="71C8ADCC" w14:textId="4D6590E3" w:rsidR="002B01AF" w:rsidRPr="0056019E" w:rsidRDefault="002B01AF" w:rsidP="002B01AF">
      <w:pPr>
        <w:tabs>
          <w:tab w:val="left" w:pos="1418"/>
        </w:tabs>
        <w:jc w:val="both"/>
        <w:rPr>
          <w:rFonts w:ascii="Calibri Light" w:hAnsi="Calibri Light" w:cs="Calibri Light"/>
          <w:b/>
          <w:sz w:val="22"/>
          <w:szCs w:val="22"/>
          <w:lang w:val="sl-SI"/>
        </w:rPr>
      </w:pPr>
    </w:p>
    <w:p w14:paraId="3AC06086" w14:textId="4D6E2E28" w:rsidR="000608D7" w:rsidRPr="0056019E" w:rsidRDefault="00570159">
      <w:pPr>
        <w:jc w:val="both"/>
        <w:rPr>
          <w:rFonts w:ascii="Calibri Light" w:hAnsi="Calibri Light" w:cs="Calibri Light"/>
          <w:b/>
          <w:sz w:val="22"/>
          <w:szCs w:val="22"/>
          <w:lang w:val="sl-SI"/>
        </w:rPr>
      </w:pPr>
      <w:r w:rsidRPr="0056019E">
        <w:rPr>
          <w:rFonts w:ascii="Calibri Light" w:hAnsi="Calibri Light" w:cs="Calibri Light"/>
          <w:b/>
          <w:sz w:val="22"/>
          <w:szCs w:val="22"/>
          <w:lang w:val="sl-SI"/>
        </w:rPr>
        <w:t>2.</w:t>
      </w:r>
      <w:r w:rsidR="00CE7E5D" w:rsidRPr="0056019E">
        <w:rPr>
          <w:rFonts w:ascii="Calibri Light" w:hAnsi="Calibri Light" w:cs="Calibri Light"/>
          <w:b/>
          <w:sz w:val="22"/>
          <w:szCs w:val="22"/>
          <w:lang w:val="sl-SI"/>
        </w:rPr>
        <w:t>4</w:t>
      </w:r>
      <w:r w:rsidRPr="0056019E">
        <w:rPr>
          <w:rFonts w:ascii="Calibri Light" w:hAnsi="Calibri Light" w:cs="Calibri Light"/>
          <w:b/>
          <w:sz w:val="22"/>
          <w:szCs w:val="22"/>
          <w:lang w:val="sl-SI"/>
        </w:rPr>
        <w:t>.</w:t>
      </w:r>
      <w:r w:rsidR="006361A0" w:rsidRPr="0056019E">
        <w:rPr>
          <w:rFonts w:ascii="Calibri Light" w:hAnsi="Calibri Light" w:cs="Calibri Light"/>
          <w:b/>
          <w:sz w:val="22"/>
          <w:szCs w:val="22"/>
          <w:lang w:val="sl-SI"/>
        </w:rPr>
        <w:t xml:space="preserve"> </w:t>
      </w:r>
      <w:r w:rsidR="00C221F8" w:rsidRPr="0056019E">
        <w:rPr>
          <w:rFonts w:ascii="Calibri Light" w:hAnsi="Calibri Light" w:cs="Calibri Light"/>
          <w:b/>
          <w:sz w:val="22"/>
          <w:szCs w:val="22"/>
          <w:lang w:val="sl-SI"/>
        </w:rPr>
        <w:t>Upravičeni stroški</w:t>
      </w:r>
    </w:p>
    <w:p w14:paraId="0143C070" w14:textId="77777777" w:rsidR="00FA1E7C" w:rsidRDefault="00FA1E7C" w:rsidP="00FA1E7C">
      <w:pPr>
        <w:jc w:val="both"/>
        <w:rPr>
          <w:rFonts w:ascii="Calibri Light" w:hAnsi="Calibri Light" w:cs="Calibri Light"/>
          <w:sz w:val="22"/>
          <w:szCs w:val="22"/>
          <w:lang w:val="it-IT"/>
        </w:rPr>
      </w:pPr>
    </w:p>
    <w:p w14:paraId="64A951AE" w14:textId="739F9D9B" w:rsidR="00894D51" w:rsidRPr="00160E63" w:rsidRDefault="00894D51" w:rsidP="0056019E">
      <w:pPr>
        <w:rPr>
          <w:rFonts w:ascii="Calibri Light" w:hAnsi="Calibri Light" w:cs="Calibri Light"/>
          <w:sz w:val="22"/>
          <w:szCs w:val="22"/>
          <w:lang w:val="it-IT"/>
        </w:rPr>
      </w:pPr>
      <w:r>
        <w:rPr>
          <w:rFonts w:ascii="Calibri Light" w:hAnsi="Calibri Light" w:cs="Calibri Light"/>
          <w:sz w:val="22"/>
          <w:szCs w:val="22"/>
          <w:lang w:val="it-IT"/>
        </w:rPr>
        <w:t xml:space="preserve">V </w:t>
      </w:r>
      <w:proofErr w:type="spellStart"/>
      <w:r>
        <w:rPr>
          <w:rFonts w:ascii="Calibri Light" w:hAnsi="Calibri Light" w:cs="Calibri Light"/>
          <w:sz w:val="22"/>
          <w:szCs w:val="22"/>
          <w:lang w:val="it-IT"/>
        </w:rPr>
        <w:t>primeru</w:t>
      </w:r>
      <w:proofErr w:type="spellEnd"/>
      <w:r>
        <w:rPr>
          <w:rFonts w:ascii="Calibri Light" w:hAnsi="Calibri Light" w:cs="Calibri Light"/>
          <w:sz w:val="22"/>
          <w:szCs w:val="22"/>
          <w:lang w:val="it-IT"/>
        </w:rPr>
        <w:t xml:space="preserve"> </w:t>
      </w:r>
      <w:proofErr w:type="spellStart"/>
      <w:r w:rsidRPr="00896E03">
        <w:rPr>
          <w:rFonts w:ascii="Calibri Light" w:hAnsi="Calibri Light" w:cs="Calibri Light"/>
          <w:b/>
          <w:bCs/>
          <w:sz w:val="22"/>
          <w:szCs w:val="22"/>
          <w:u w:val="single"/>
          <w:lang w:val="it-IT"/>
        </w:rPr>
        <w:t>investicij</w:t>
      </w:r>
      <w:proofErr w:type="spellEnd"/>
      <w:r>
        <w:rPr>
          <w:rFonts w:ascii="Calibri Light" w:hAnsi="Calibri Light" w:cs="Calibri Light"/>
          <w:sz w:val="22"/>
          <w:szCs w:val="22"/>
          <w:lang w:val="it-IT"/>
        </w:rPr>
        <w:t xml:space="preserve">, so </w:t>
      </w:r>
      <w:proofErr w:type="spellStart"/>
      <w:r w:rsidR="006651E4">
        <w:rPr>
          <w:rFonts w:ascii="Calibri Light" w:hAnsi="Calibri Light" w:cs="Calibri Light"/>
          <w:sz w:val="22"/>
          <w:szCs w:val="22"/>
          <w:lang w:val="it-IT"/>
        </w:rPr>
        <w:t>upravičeni</w:t>
      </w:r>
      <w:proofErr w:type="spellEnd"/>
      <w:r w:rsidR="006651E4">
        <w:rPr>
          <w:rFonts w:ascii="Calibri Light" w:hAnsi="Calibri Light" w:cs="Calibri Light"/>
          <w:sz w:val="22"/>
          <w:szCs w:val="22"/>
          <w:lang w:val="it-IT"/>
        </w:rPr>
        <w:t xml:space="preserve"> </w:t>
      </w:r>
      <w:proofErr w:type="spellStart"/>
      <w:r w:rsidR="006651E4">
        <w:rPr>
          <w:rFonts w:ascii="Calibri Light" w:hAnsi="Calibri Light" w:cs="Calibri Light"/>
          <w:sz w:val="22"/>
          <w:szCs w:val="22"/>
          <w:lang w:val="it-IT"/>
        </w:rPr>
        <w:t>stroški</w:t>
      </w:r>
      <w:proofErr w:type="spellEnd"/>
      <w:r w:rsidR="006651E4">
        <w:rPr>
          <w:rFonts w:ascii="Calibri Light" w:hAnsi="Calibri Light" w:cs="Calibri Light"/>
          <w:sz w:val="22"/>
          <w:szCs w:val="22"/>
          <w:lang w:val="it-IT"/>
        </w:rPr>
        <w:t xml:space="preserve">, za </w:t>
      </w:r>
      <w:proofErr w:type="spellStart"/>
      <w:r w:rsidR="006651E4">
        <w:rPr>
          <w:rFonts w:ascii="Calibri Light" w:hAnsi="Calibri Light" w:cs="Calibri Light"/>
          <w:sz w:val="22"/>
          <w:szCs w:val="22"/>
          <w:lang w:val="it-IT"/>
        </w:rPr>
        <w:t>katera</w:t>
      </w:r>
      <w:proofErr w:type="spellEnd"/>
      <w:r w:rsidR="006651E4">
        <w:rPr>
          <w:rFonts w:ascii="Calibri Light" w:hAnsi="Calibri Light" w:cs="Calibri Light"/>
          <w:sz w:val="22"/>
          <w:szCs w:val="22"/>
          <w:lang w:val="it-IT"/>
        </w:rPr>
        <w:t xml:space="preserve"> se </w:t>
      </w:r>
      <w:proofErr w:type="spellStart"/>
      <w:r w:rsidR="006651E4">
        <w:rPr>
          <w:rFonts w:ascii="Calibri Light" w:hAnsi="Calibri Light" w:cs="Calibri Light"/>
          <w:sz w:val="22"/>
          <w:szCs w:val="22"/>
          <w:lang w:val="it-IT"/>
        </w:rPr>
        <w:t>dodeljujejo</w:t>
      </w:r>
      <w:proofErr w:type="spellEnd"/>
      <w:r w:rsidR="006651E4">
        <w:rPr>
          <w:rFonts w:ascii="Calibri Light" w:hAnsi="Calibri Light" w:cs="Calibri Light"/>
          <w:sz w:val="22"/>
          <w:szCs w:val="22"/>
          <w:lang w:val="it-IT"/>
        </w:rPr>
        <w:t xml:space="preserve"> </w:t>
      </w:r>
      <w:proofErr w:type="spellStart"/>
      <w:r w:rsidR="006651E4">
        <w:rPr>
          <w:rFonts w:ascii="Calibri Light" w:hAnsi="Calibri Light" w:cs="Calibri Light"/>
          <w:sz w:val="22"/>
          <w:szCs w:val="22"/>
          <w:lang w:val="it-IT"/>
        </w:rPr>
        <w:t>posojila</w:t>
      </w:r>
      <w:proofErr w:type="spellEnd"/>
      <w:r w:rsidR="006651E4">
        <w:rPr>
          <w:rFonts w:ascii="Calibri Light" w:hAnsi="Calibri Light" w:cs="Calibri Light"/>
          <w:sz w:val="22"/>
          <w:szCs w:val="22"/>
          <w:lang w:val="it-IT"/>
        </w:rPr>
        <w:t xml:space="preserve">, </w:t>
      </w:r>
      <w:proofErr w:type="spellStart"/>
      <w:r w:rsidR="006651E4">
        <w:rPr>
          <w:rFonts w:ascii="Calibri Light" w:hAnsi="Calibri Light" w:cs="Calibri Light"/>
          <w:sz w:val="22"/>
          <w:szCs w:val="22"/>
          <w:lang w:val="it-IT"/>
        </w:rPr>
        <w:t>naslednji</w:t>
      </w:r>
      <w:proofErr w:type="spellEnd"/>
      <w:r w:rsidR="006651E4">
        <w:rPr>
          <w:rFonts w:ascii="Calibri Light" w:hAnsi="Calibri Light" w:cs="Calibri Light"/>
          <w:sz w:val="22"/>
          <w:szCs w:val="22"/>
          <w:lang w:val="it-IT"/>
        </w:rPr>
        <w:t>:</w:t>
      </w:r>
    </w:p>
    <w:p w14:paraId="1F3A2E4E" w14:textId="77777777" w:rsidR="0052350B" w:rsidRDefault="00BE7C30" w:rsidP="0056019E">
      <w:pPr>
        <w:numPr>
          <w:ilvl w:val="0"/>
          <w:numId w:val="13"/>
        </w:numPr>
        <w:rPr>
          <w:rFonts w:ascii="Calibri Light" w:hAnsi="Calibri Light" w:cs="Calibri Light"/>
          <w:sz w:val="22"/>
          <w:szCs w:val="22"/>
        </w:rPr>
      </w:pPr>
      <w:proofErr w:type="spellStart"/>
      <w:r>
        <w:rPr>
          <w:rFonts w:ascii="Calibri Light" w:hAnsi="Calibri Light" w:cs="Calibri Light"/>
          <w:b/>
          <w:sz w:val="22"/>
          <w:szCs w:val="22"/>
        </w:rPr>
        <w:t>m</w:t>
      </w:r>
      <w:r w:rsidR="00930E89" w:rsidRPr="00282C0B">
        <w:rPr>
          <w:rFonts w:ascii="Calibri Light" w:hAnsi="Calibri Light" w:cs="Calibri Light"/>
          <w:b/>
          <w:sz w:val="22"/>
          <w:szCs w:val="22"/>
        </w:rPr>
        <w:t>aterialne</w:t>
      </w:r>
      <w:proofErr w:type="spellEnd"/>
      <w:r w:rsidR="00930E89" w:rsidRPr="00282C0B">
        <w:rPr>
          <w:rFonts w:ascii="Calibri Light" w:hAnsi="Calibri Light" w:cs="Calibri Light"/>
          <w:b/>
          <w:sz w:val="22"/>
          <w:szCs w:val="22"/>
        </w:rPr>
        <w:t xml:space="preserve"> </w:t>
      </w:r>
      <w:proofErr w:type="spellStart"/>
      <w:r w:rsidR="00930E89" w:rsidRPr="00282C0B">
        <w:rPr>
          <w:rFonts w:ascii="Calibri Light" w:hAnsi="Calibri Light" w:cs="Calibri Light"/>
          <w:b/>
          <w:sz w:val="22"/>
          <w:szCs w:val="22"/>
        </w:rPr>
        <w:t>investicije</w:t>
      </w:r>
      <w:proofErr w:type="spellEnd"/>
      <w:r>
        <w:rPr>
          <w:rFonts w:ascii="Calibri Light" w:hAnsi="Calibri Light" w:cs="Calibri Light"/>
          <w:sz w:val="22"/>
          <w:szCs w:val="22"/>
        </w:rPr>
        <w:t xml:space="preserve"> </w:t>
      </w:r>
      <w:r w:rsidRPr="00BE7C30">
        <w:rPr>
          <w:rFonts w:ascii="Calibri Light" w:hAnsi="Calibri Light" w:cs="Calibri Light" w:hint="eastAsia"/>
          <w:sz w:val="22"/>
          <w:szCs w:val="22"/>
        </w:rPr>
        <w:t>–</w:t>
      </w:r>
      <w:r w:rsidR="000E73F9" w:rsidRPr="00282C0B">
        <w:rPr>
          <w:rFonts w:ascii="Calibri Light" w:hAnsi="Calibri Light" w:cs="Calibri Light"/>
          <w:sz w:val="22"/>
          <w:szCs w:val="22"/>
        </w:rPr>
        <w:t xml:space="preserve"> </w:t>
      </w:r>
      <w:proofErr w:type="spellStart"/>
      <w:r w:rsidR="000E73F9" w:rsidRPr="00282C0B">
        <w:rPr>
          <w:rFonts w:ascii="Calibri Light" w:hAnsi="Calibri Light" w:cs="Calibri Light"/>
          <w:sz w:val="22"/>
          <w:szCs w:val="22"/>
        </w:rPr>
        <w:t>stroški</w:t>
      </w:r>
      <w:proofErr w:type="spellEnd"/>
      <w:r w:rsidR="00C76DBC" w:rsidRPr="00282C0B">
        <w:rPr>
          <w:rFonts w:ascii="Calibri Light" w:hAnsi="Calibri Light" w:cs="Calibri Light"/>
          <w:sz w:val="22"/>
          <w:szCs w:val="22"/>
        </w:rPr>
        <w:t xml:space="preserve"> za:</w:t>
      </w:r>
      <w:r w:rsidR="00930E89" w:rsidRPr="00282C0B">
        <w:rPr>
          <w:rFonts w:ascii="Calibri Light" w:hAnsi="Calibri Light" w:cs="Calibri Light"/>
          <w:sz w:val="22"/>
          <w:szCs w:val="22"/>
        </w:rPr>
        <w:t xml:space="preserve"> </w:t>
      </w:r>
    </w:p>
    <w:p w14:paraId="160F20DC" w14:textId="77777777" w:rsidR="00F46B2C" w:rsidRPr="0052350B" w:rsidRDefault="00930E89" w:rsidP="0056019E">
      <w:pPr>
        <w:pStyle w:val="Odstavekseznama"/>
        <w:numPr>
          <w:ilvl w:val="0"/>
          <w:numId w:val="22"/>
        </w:numPr>
        <w:ind w:left="1077" w:hanging="357"/>
        <w:rPr>
          <w:rFonts w:ascii="Calibri Light" w:hAnsi="Calibri Light" w:cs="Calibri Light"/>
          <w:sz w:val="22"/>
          <w:szCs w:val="22"/>
        </w:rPr>
      </w:pPr>
      <w:proofErr w:type="spellStart"/>
      <w:r w:rsidRPr="0052350B">
        <w:rPr>
          <w:rFonts w:ascii="Calibri Light" w:hAnsi="Calibri Light" w:cs="Calibri Light"/>
          <w:sz w:val="22"/>
          <w:szCs w:val="22"/>
        </w:rPr>
        <w:t>na</w:t>
      </w:r>
      <w:r w:rsidR="00C76DBC" w:rsidRPr="0052350B">
        <w:rPr>
          <w:rFonts w:ascii="Calibri Light" w:hAnsi="Calibri Light" w:cs="Calibri Light"/>
          <w:sz w:val="22"/>
          <w:szCs w:val="22"/>
        </w:rPr>
        <w:t>kup</w:t>
      </w:r>
      <w:proofErr w:type="spellEnd"/>
      <w:r w:rsidRPr="0052350B">
        <w:rPr>
          <w:rFonts w:ascii="Calibri Light" w:hAnsi="Calibri Light" w:cs="Calibri Light"/>
          <w:sz w:val="22"/>
          <w:szCs w:val="22"/>
        </w:rPr>
        <w:t xml:space="preserve"> </w:t>
      </w:r>
      <w:proofErr w:type="spellStart"/>
      <w:r w:rsidRPr="0052350B">
        <w:rPr>
          <w:rFonts w:ascii="Calibri Light" w:hAnsi="Calibri Light" w:cs="Calibri Light"/>
          <w:sz w:val="22"/>
          <w:szCs w:val="22"/>
        </w:rPr>
        <w:t>opreme</w:t>
      </w:r>
      <w:proofErr w:type="spellEnd"/>
      <w:r w:rsidRPr="0052350B">
        <w:rPr>
          <w:rFonts w:ascii="Calibri Light" w:hAnsi="Calibri Light" w:cs="Calibri Light"/>
          <w:sz w:val="22"/>
          <w:szCs w:val="22"/>
        </w:rPr>
        <w:t xml:space="preserve">, </w:t>
      </w:r>
    </w:p>
    <w:p w14:paraId="5D6C5194" w14:textId="77777777" w:rsidR="0052350B" w:rsidRPr="00160E63" w:rsidRDefault="00C76DBC" w:rsidP="0056019E">
      <w:pPr>
        <w:pStyle w:val="Odstavekseznama"/>
        <w:numPr>
          <w:ilvl w:val="0"/>
          <w:numId w:val="22"/>
        </w:numPr>
        <w:ind w:left="1077" w:hanging="357"/>
        <w:rPr>
          <w:rFonts w:ascii="Calibri Light" w:hAnsi="Calibri Light" w:cs="Calibri Light"/>
          <w:sz w:val="22"/>
          <w:szCs w:val="22"/>
          <w:lang w:val="it-IT"/>
        </w:rPr>
      </w:pPr>
      <w:proofErr w:type="spellStart"/>
      <w:r w:rsidRPr="00160E63">
        <w:rPr>
          <w:rFonts w:ascii="Calibri Light" w:hAnsi="Calibri Light" w:cs="Calibri Light"/>
          <w:sz w:val="22"/>
          <w:szCs w:val="22"/>
          <w:lang w:val="it-IT"/>
        </w:rPr>
        <w:t>gradnjo</w:t>
      </w:r>
      <w:proofErr w:type="spellEnd"/>
      <w:r w:rsidR="00815ECF">
        <w:rPr>
          <w:rFonts w:ascii="Calibri Light" w:hAnsi="Calibri Light" w:cs="Calibri Light"/>
          <w:sz w:val="22"/>
          <w:szCs w:val="22"/>
          <w:lang w:val="it-IT"/>
        </w:rPr>
        <w:t xml:space="preserve"> (</w:t>
      </w:r>
      <w:proofErr w:type="spellStart"/>
      <w:r w:rsidR="00815ECF">
        <w:rPr>
          <w:rFonts w:ascii="Calibri Light" w:hAnsi="Calibri Light" w:cs="Calibri Light"/>
          <w:sz w:val="22"/>
          <w:szCs w:val="22"/>
          <w:lang w:val="it-IT"/>
        </w:rPr>
        <w:t>novogradnjo</w:t>
      </w:r>
      <w:proofErr w:type="spellEnd"/>
      <w:r w:rsidR="00815ECF">
        <w:rPr>
          <w:rFonts w:ascii="Calibri Light" w:hAnsi="Calibri Light" w:cs="Calibri Light"/>
          <w:sz w:val="22"/>
          <w:szCs w:val="22"/>
          <w:lang w:val="it-IT"/>
        </w:rPr>
        <w:t xml:space="preserve"> ali </w:t>
      </w:r>
      <w:proofErr w:type="spellStart"/>
      <w:r w:rsidR="00815ECF">
        <w:rPr>
          <w:rFonts w:ascii="Calibri Light" w:hAnsi="Calibri Light" w:cs="Calibri Light"/>
          <w:sz w:val="22"/>
          <w:szCs w:val="22"/>
          <w:lang w:val="it-IT"/>
        </w:rPr>
        <w:t>adaptacijo</w:t>
      </w:r>
      <w:proofErr w:type="spellEnd"/>
      <w:r w:rsidR="00815ECF">
        <w:rPr>
          <w:rFonts w:ascii="Calibri Light" w:hAnsi="Calibri Light" w:cs="Calibri Light"/>
          <w:sz w:val="22"/>
          <w:szCs w:val="22"/>
          <w:lang w:val="it-IT"/>
        </w:rPr>
        <w:t xml:space="preserve">) </w:t>
      </w:r>
      <w:r w:rsidRPr="00160E63">
        <w:rPr>
          <w:rFonts w:ascii="Calibri Light" w:hAnsi="Calibri Light" w:cs="Calibri Light"/>
          <w:sz w:val="22"/>
          <w:szCs w:val="22"/>
          <w:lang w:val="it-IT"/>
        </w:rPr>
        <w:t xml:space="preserve">in/ali </w:t>
      </w:r>
      <w:proofErr w:type="spellStart"/>
      <w:r w:rsidRPr="00160E63">
        <w:rPr>
          <w:rFonts w:ascii="Calibri Light" w:hAnsi="Calibri Light" w:cs="Calibri Light"/>
          <w:sz w:val="22"/>
          <w:szCs w:val="22"/>
          <w:lang w:val="it-IT"/>
        </w:rPr>
        <w:t>nakup</w:t>
      </w:r>
      <w:proofErr w:type="spellEnd"/>
      <w:r w:rsidRPr="00160E63">
        <w:rPr>
          <w:rFonts w:ascii="Calibri Light" w:hAnsi="Calibri Light" w:cs="Calibri Light"/>
          <w:sz w:val="22"/>
          <w:szCs w:val="22"/>
          <w:lang w:val="it-IT"/>
        </w:rPr>
        <w:t xml:space="preserve"> </w:t>
      </w:r>
      <w:proofErr w:type="spellStart"/>
      <w:r w:rsidRPr="00160E63">
        <w:rPr>
          <w:rFonts w:ascii="Calibri Light" w:hAnsi="Calibri Light" w:cs="Calibri Light"/>
          <w:sz w:val="22"/>
          <w:szCs w:val="22"/>
          <w:lang w:val="it-IT"/>
        </w:rPr>
        <w:t>poslovnega</w:t>
      </w:r>
      <w:proofErr w:type="spellEnd"/>
      <w:r w:rsidRPr="00160E63">
        <w:rPr>
          <w:rFonts w:ascii="Calibri Light" w:hAnsi="Calibri Light" w:cs="Calibri Light"/>
          <w:sz w:val="22"/>
          <w:szCs w:val="22"/>
          <w:lang w:val="it-IT"/>
        </w:rPr>
        <w:t xml:space="preserve"> </w:t>
      </w:r>
      <w:proofErr w:type="spellStart"/>
      <w:r w:rsidR="00337045" w:rsidRPr="00160E63">
        <w:rPr>
          <w:rFonts w:ascii="Calibri Light" w:hAnsi="Calibri Light" w:cs="Calibri Light"/>
          <w:sz w:val="22"/>
          <w:szCs w:val="22"/>
          <w:lang w:val="it-IT"/>
        </w:rPr>
        <w:t>prostora</w:t>
      </w:r>
      <w:proofErr w:type="spellEnd"/>
      <w:r w:rsidR="00BC7997" w:rsidRPr="00160E63">
        <w:rPr>
          <w:rFonts w:ascii="Calibri Light" w:hAnsi="Calibri Light" w:cs="Calibri Light"/>
          <w:sz w:val="22"/>
          <w:szCs w:val="22"/>
          <w:lang w:val="it-IT"/>
        </w:rPr>
        <w:t>,</w:t>
      </w:r>
      <w:r w:rsidRPr="00160E63">
        <w:rPr>
          <w:rFonts w:ascii="Calibri Light" w:hAnsi="Calibri Light" w:cs="Calibri Light"/>
          <w:sz w:val="22"/>
          <w:szCs w:val="22"/>
          <w:lang w:val="it-IT"/>
        </w:rPr>
        <w:t xml:space="preserve"> </w:t>
      </w:r>
    </w:p>
    <w:p w14:paraId="1F827F0F" w14:textId="77777777" w:rsidR="00352FCD" w:rsidRPr="00160E63" w:rsidRDefault="00C76DBC" w:rsidP="0056019E">
      <w:pPr>
        <w:pStyle w:val="Odstavekseznama"/>
        <w:numPr>
          <w:ilvl w:val="0"/>
          <w:numId w:val="22"/>
        </w:numPr>
        <w:ind w:left="1077" w:hanging="357"/>
        <w:rPr>
          <w:rFonts w:ascii="Calibri Light" w:hAnsi="Calibri Light" w:cs="Calibri Light"/>
          <w:sz w:val="22"/>
          <w:szCs w:val="22"/>
          <w:lang w:val="it-IT"/>
        </w:rPr>
      </w:pPr>
      <w:proofErr w:type="spellStart"/>
      <w:r w:rsidRPr="00160E63">
        <w:rPr>
          <w:rFonts w:ascii="Calibri Light" w:hAnsi="Calibri Light" w:cs="Calibri Light"/>
          <w:sz w:val="22"/>
          <w:szCs w:val="22"/>
          <w:lang w:val="it-IT"/>
        </w:rPr>
        <w:t>komunalno</w:t>
      </w:r>
      <w:proofErr w:type="spellEnd"/>
      <w:r w:rsidR="00930E89" w:rsidRPr="00160E63">
        <w:rPr>
          <w:rFonts w:ascii="Calibri Light" w:hAnsi="Calibri Light" w:cs="Calibri Light"/>
          <w:sz w:val="22"/>
          <w:szCs w:val="22"/>
          <w:lang w:val="it-IT"/>
        </w:rPr>
        <w:t xml:space="preserve"> in </w:t>
      </w:r>
      <w:proofErr w:type="spellStart"/>
      <w:r w:rsidR="00930E89" w:rsidRPr="00160E63">
        <w:rPr>
          <w:rFonts w:ascii="Calibri Light" w:hAnsi="Calibri Light" w:cs="Calibri Light"/>
          <w:sz w:val="22"/>
          <w:szCs w:val="22"/>
          <w:lang w:val="it-IT"/>
        </w:rPr>
        <w:t>infrastrukturn</w:t>
      </w:r>
      <w:r w:rsidRPr="00160E63">
        <w:rPr>
          <w:rFonts w:ascii="Calibri Light" w:hAnsi="Calibri Light" w:cs="Calibri Light"/>
          <w:sz w:val="22"/>
          <w:szCs w:val="22"/>
          <w:lang w:val="it-IT"/>
        </w:rPr>
        <w:t>o</w:t>
      </w:r>
      <w:proofErr w:type="spellEnd"/>
      <w:r w:rsidR="00930E89" w:rsidRPr="00160E63">
        <w:rPr>
          <w:rFonts w:ascii="Calibri Light" w:hAnsi="Calibri Light" w:cs="Calibri Light"/>
          <w:sz w:val="22"/>
          <w:szCs w:val="22"/>
          <w:lang w:val="it-IT"/>
        </w:rPr>
        <w:t xml:space="preserve"> </w:t>
      </w:r>
      <w:proofErr w:type="spellStart"/>
      <w:r w:rsidR="00930E89" w:rsidRPr="00160E63">
        <w:rPr>
          <w:rFonts w:ascii="Calibri Light" w:hAnsi="Calibri Light" w:cs="Calibri Light"/>
          <w:sz w:val="22"/>
          <w:szCs w:val="22"/>
          <w:lang w:val="it-IT"/>
        </w:rPr>
        <w:t>opremljanj</w:t>
      </w:r>
      <w:r w:rsidRPr="00160E63">
        <w:rPr>
          <w:rFonts w:ascii="Calibri Light" w:hAnsi="Calibri Light" w:cs="Calibri Light"/>
          <w:sz w:val="22"/>
          <w:szCs w:val="22"/>
          <w:lang w:val="it-IT"/>
        </w:rPr>
        <w:t>e</w:t>
      </w:r>
      <w:proofErr w:type="spellEnd"/>
      <w:r w:rsidR="00930E89" w:rsidRPr="00160E63">
        <w:rPr>
          <w:rFonts w:ascii="Calibri Light" w:hAnsi="Calibri Light" w:cs="Calibri Light"/>
          <w:sz w:val="22"/>
          <w:szCs w:val="22"/>
          <w:lang w:val="it-IT"/>
        </w:rPr>
        <w:t xml:space="preserve"> </w:t>
      </w:r>
      <w:proofErr w:type="spellStart"/>
      <w:r w:rsidR="00930E89" w:rsidRPr="00160E63">
        <w:rPr>
          <w:rFonts w:ascii="Calibri Light" w:hAnsi="Calibri Light" w:cs="Calibri Light"/>
          <w:sz w:val="22"/>
          <w:szCs w:val="22"/>
          <w:lang w:val="it-IT"/>
        </w:rPr>
        <w:t>zemljišč</w:t>
      </w:r>
      <w:proofErr w:type="spellEnd"/>
      <w:r w:rsidRPr="00160E63">
        <w:rPr>
          <w:rFonts w:ascii="Calibri Light" w:hAnsi="Calibri Light" w:cs="Calibri Light"/>
          <w:sz w:val="22"/>
          <w:szCs w:val="22"/>
          <w:lang w:val="it-IT"/>
        </w:rPr>
        <w:t xml:space="preserve"> za </w:t>
      </w:r>
      <w:proofErr w:type="spellStart"/>
      <w:r w:rsidRPr="00160E63">
        <w:rPr>
          <w:rFonts w:ascii="Calibri Light" w:hAnsi="Calibri Light" w:cs="Calibri Light"/>
          <w:sz w:val="22"/>
          <w:szCs w:val="22"/>
          <w:lang w:val="it-IT"/>
        </w:rPr>
        <w:t>poslovno</w:t>
      </w:r>
      <w:proofErr w:type="spellEnd"/>
      <w:r w:rsidRPr="00160E63">
        <w:rPr>
          <w:rFonts w:ascii="Calibri Light" w:hAnsi="Calibri Light" w:cs="Calibri Light"/>
          <w:sz w:val="22"/>
          <w:szCs w:val="22"/>
          <w:lang w:val="it-IT"/>
        </w:rPr>
        <w:t xml:space="preserve"> </w:t>
      </w:r>
      <w:proofErr w:type="spellStart"/>
      <w:r w:rsidRPr="00160E63">
        <w:rPr>
          <w:rFonts w:ascii="Calibri Light" w:hAnsi="Calibri Light" w:cs="Calibri Light"/>
          <w:sz w:val="22"/>
          <w:szCs w:val="22"/>
          <w:lang w:val="it-IT"/>
        </w:rPr>
        <w:t>dejavnost</w:t>
      </w:r>
      <w:proofErr w:type="spellEnd"/>
      <w:r w:rsidR="00930E89" w:rsidRPr="00160E63">
        <w:rPr>
          <w:rFonts w:ascii="Calibri Light" w:hAnsi="Calibri Light" w:cs="Calibri Light"/>
          <w:sz w:val="22"/>
          <w:szCs w:val="22"/>
          <w:lang w:val="it-IT"/>
        </w:rPr>
        <w:t xml:space="preserve">, </w:t>
      </w:r>
    </w:p>
    <w:p w14:paraId="6C512DF9" w14:textId="77777777" w:rsidR="00C76DBC" w:rsidRPr="00BE7C30" w:rsidRDefault="00C76DBC" w:rsidP="0056019E">
      <w:pPr>
        <w:pStyle w:val="Odstavekseznama"/>
        <w:numPr>
          <w:ilvl w:val="0"/>
          <w:numId w:val="22"/>
        </w:numPr>
        <w:ind w:left="1077" w:hanging="357"/>
        <w:rPr>
          <w:rFonts w:ascii="Calibri Light" w:hAnsi="Calibri Light" w:cs="Calibri Light"/>
          <w:sz w:val="22"/>
          <w:szCs w:val="22"/>
          <w:lang w:val="it-IT"/>
        </w:rPr>
      </w:pPr>
      <w:proofErr w:type="spellStart"/>
      <w:r w:rsidRPr="00BE7C30">
        <w:rPr>
          <w:rFonts w:ascii="Calibri Light" w:hAnsi="Calibri Light" w:cs="Calibri Light"/>
          <w:sz w:val="22"/>
          <w:szCs w:val="22"/>
          <w:lang w:val="it-IT"/>
        </w:rPr>
        <w:t>nakup</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zemljišč</w:t>
      </w:r>
      <w:proofErr w:type="spellEnd"/>
      <w:r w:rsidRPr="00BE7C30">
        <w:rPr>
          <w:rFonts w:ascii="Calibri Light" w:hAnsi="Calibri Light" w:cs="Calibri Light"/>
          <w:sz w:val="22"/>
          <w:szCs w:val="22"/>
          <w:lang w:val="it-IT"/>
        </w:rPr>
        <w:t xml:space="preserve">, v </w:t>
      </w:r>
      <w:proofErr w:type="spellStart"/>
      <w:r w:rsidRPr="00BE7C30">
        <w:rPr>
          <w:rFonts w:ascii="Calibri Light" w:hAnsi="Calibri Light" w:cs="Calibri Light"/>
          <w:sz w:val="22"/>
          <w:szCs w:val="22"/>
          <w:lang w:val="it-IT"/>
        </w:rPr>
        <w:t>neposredni</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povezavi</w:t>
      </w:r>
      <w:proofErr w:type="spellEnd"/>
      <w:r w:rsidRPr="00BE7C30">
        <w:rPr>
          <w:rFonts w:ascii="Calibri Light" w:hAnsi="Calibri Light" w:cs="Calibri Light"/>
          <w:sz w:val="22"/>
          <w:szCs w:val="22"/>
          <w:lang w:val="it-IT"/>
        </w:rPr>
        <w:t xml:space="preserve"> z </w:t>
      </w:r>
      <w:proofErr w:type="spellStart"/>
      <w:r w:rsidRPr="00BE7C30">
        <w:rPr>
          <w:rFonts w:ascii="Calibri Light" w:hAnsi="Calibri Light" w:cs="Calibri Light"/>
          <w:sz w:val="22"/>
          <w:szCs w:val="22"/>
          <w:lang w:val="it-IT"/>
        </w:rPr>
        <w:t>namenom</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investicije</w:t>
      </w:r>
      <w:proofErr w:type="spellEnd"/>
      <w:r w:rsidR="00F77D45" w:rsidRPr="00BE7C30">
        <w:rPr>
          <w:rFonts w:ascii="Calibri Light" w:hAnsi="Calibri Light" w:cs="Calibri Light"/>
          <w:sz w:val="22"/>
          <w:szCs w:val="22"/>
          <w:lang w:val="it-IT"/>
        </w:rPr>
        <w:t xml:space="preserve"> </w:t>
      </w:r>
      <w:proofErr w:type="spellStart"/>
      <w:r w:rsidR="00F023C5" w:rsidRPr="00480CE0">
        <w:rPr>
          <w:rFonts w:ascii="Calibri Light" w:hAnsi="Calibri Light" w:cs="Calibri Light"/>
          <w:sz w:val="22"/>
          <w:szCs w:val="22"/>
          <w:lang w:val="it-IT"/>
        </w:rPr>
        <w:t>iz</w:t>
      </w:r>
      <w:proofErr w:type="spellEnd"/>
      <w:r w:rsidR="00F77D45" w:rsidRPr="00480CE0">
        <w:rPr>
          <w:rFonts w:ascii="Calibri Light" w:hAnsi="Calibri Light" w:cs="Calibri Light"/>
          <w:sz w:val="22"/>
          <w:szCs w:val="22"/>
          <w:lang w:val="it-IT"/>
        </w:rPr>
        <w:t xml:space="preserve"> 2. in </w:t>
      </w:r>
      <w:r w:rsidR="00F023C5" w:rsidRPr="00480CE0">
        <w:rPr>
          <w:rFonts w:ascii="Calibri Light" w:hAnsi="Calibri Light" w:cs="Calibri Light"/>
          <w:sz w:val="22"/>
          <w:szCs w:val="22"/>
          <w:lang w:val="it-IT"/>
        </w:rPr>
        <w:t>3</w:t>
      </w:r>
      <w:r w:rsidR="00A202D3" w:rsidRPr="00480CE0">
        <w:rPr>
          <w:rFonts w:ascii="Calibri Light" w:hAnsi="Calibri Light" w:cs="Calibri Light"/>
          <w:sz w:val="22"/>
          <w:szCs w:val="22"/>
          <w:lang w:val="it-IT"/>
        </w:rPr>
        <w:t>.</w:t>
      </w:r>
      <w:r w:rsidR="00F023C5" w:rsidRPr="00BE7C30">
        <w:rPr>
          <w:rFonts w:ascii="Calibri Light" w:hAnsi="Calibri Light" w:cs="Calibri Light"/>
          <w:sz w:val="22"/>
          <w:szCs w:val="22"/>
          <w:lang w:val="it-IT"/>
        </w:rPr>
        <w:t xml:space="preserve"> </w:t>
      </w:r>
      <w:proofErr w:type="spellStart"/>
      <w:r w:rsidR="00F023C5" w:rsidRPr="00BE7C30">
        <w:rPr>
          <w:rFonts w:ascii="Calibri Light" w:hAnsi="Calibri Light" w:cs="Calibri Light"/>
          <w:sz w:val="22"/>
          <w:szCs w:val="22"/>
          <w:lang w:val="it-IT"/>
        </w:rPr>
        <w:t>aline</w:t>
      </w:r>
      <w:r w:rsidR="00BE7C30" w:rsidRPr="00BE7C30">
        <w:rPr>
          <w:rFonts w:ascii="Calibri Light" w:hAnsi="Calibri Light" w:cs="Calibri Light"/>
          <w:sz w:val="22"/>
          <w:szCs w:val="22"/>
          <w:lang w:val="it-IT"/>
        </w:rPr>
        <w:t>j</w:t>
      </w:r>
      <w:r w:rsidR="00F023C5" w:rsidRPr="00BE7C30">
        <w:rPr>
          <w:rFonts w:ascii="Calibri Light" w:hAnsi="Calibri Light" w:cs="Calibri Light"/>
          <w:sz w:val="22"/>
          <w:szCs w:val="22"/>
          <w:lang w:val="it-IT"/>
        </w:rPr>
        <w:t>e</w:t>
      </w:r>
      <w:proofErr w:type="spellEnd"/>
      <w:r w:rsidR="006361A0" w:rsidRPr="00BE7C30">
        <w:rPr>
          <w:rFonts w:ascii="Calibri Light" w:hAnsi="Calibri Light" w:cs="Calibri Light"/>
          <w:sz w:val="22"/>
          <w:szCs w:val="22"/>
          <w:lang w:val="it-IT"/>
        </w:rPr>
        <w:t xml:space="preserve"> </w:t>
      </w:r>
      <w:r w:rsidR="00F77D45" w:rsidRPr="00BE7C30">
        <w:rPr>
          <w:rFonts w:ascii="Calibri Light" w:hAnsi="Calibri Light" w:cs="Calibri Light"/>
          <w:sz w:val="22"/>
          <w:szCs w:val="22"/>
          <w:lang w:val="it-IT"/>
        </w:rPr>
        <w:t xml:space="preserve">tega </w:t>
      </w:r>
      <w:proofErr w:type="spellStart"/>
      <w:r w:rsidR="00F77D45" w:rsidRPr="00BE7C30">
        <w:rPr>
          <w:rFonts w:ascii="Calibri Light" w:hAnsi="Calibri Light" w:cs="Calibri Light"/>
          <w:sz w:val="22"/>
          <w:szCs w:val="22"/>
          <w:lang w:val="it-IT"/>
        </w:rPr>
        <w:t>odstavka</w:t>
      </w:r>
      <w:proofErr w:type="spellEnd"/>
      <w:r w:rsidR="006361A0" w:rsidRPr="00BE7C30">
        <w:rPr>
          <w:rFonts w:ascii="Calibri Light" w:hAnsi="Calibri Light" w:cs="Calibri Light"/>
          <w:sz w:val="22"/>
          <w:szCs w:val="22"/>
          <w:lang w:val="it-IT"/>
        </w:rPr>
        <w:t xml:space="preserve"> </w:t>
      </w:r>
      <w:r w:rsidR="00F77D45" w:rsidRPr="00BE7C30">
        <w:rPr>
          <w:rFonts w:ascii="Calibri Light" w:hAnsi="Calibri Light" w:cs="Calibri Light"/>
          <w:sz w:val="22"/>
          <w:szCs w:val="22"/>
          <w:lang w:val="it-IT"/>
        </w:rPr>
        <w:t>(</w:t>
      </w:r>
      <w:proofErr w:type="spellStart"/>
      <w:r w:rsidRPr="00BE7C30">
        <w:rPr>
          <w:rFonts w:ascii="Calibri Light" w:hAnsi="Calibri Light" w:cs="Calibri Light"/>
          <w:sz w:val="22"/>
          <w:szCs w:val="22"/>
          <w:lang w:val="it-IT"/>
        </w:rPr>
        <w:t>upravičeni</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stroški</w:t>
      </w:r>
      <w:proofErr w:type="spellEnd"/>
      <w:r w:rsidRPr="00BE7C30">
        <w:rPr>
          <w:rFonts w:ascii="Calibri Light" w:hAnsi="Calibri Light" w:cs="Calibri Light"/>
          <w:sz w:val="22"/>
          <w:szCs w:val="22"/>
          <w:lang w:val="it-IT"/>
        </w:rPr>
        <w:t xml:space="preserve"> </w:t>
      </w:r>
      <w:r w:rsidR="00A71132" w:rsidRPr="00BE7C30">
        <w:rPr>
          <w:rFonts w:ascii="Calibri Light" w:hAnsi="Calibri Light" w:cs="Calibri Light"/>
          <w:sz w:val="22"/>
          <w:szCs w:val="22"/>
          <w:lang w:val="it-IT"/>
        </w:rPr>
        <w:t xml:space="preserve">za </w:t>
      </w:r>
      <w:proofErr w:type="spellStart"/>
      <w:r w:rsidRPr="00BE7C30">
        <w:rPr>
          <w:rFonts w:ascii="Calibri Light" w:hAnsi="Calibri Light" w:cs="Calibri Light"/>
          <w:sz w:val="22"/>
          <w:szCs w:val="22"/>
          <w:lang w:val="it-IT"/>
        </w:rPr>
        <w:t>vlaganja</w:t>
      </w:r>
      <w:proofErr w:type="spellEnd"/>
      <w:r w:rsidRPr="00BE7C30">
        <w:rPr>
          <w:rFonts w:ascii="Calibri Light" w:hAnsi="Calibri Light" w:cs="Calibri Light"/>
          <w:sz w:val="22"/>
          <w:szCs w:val="22"/>
          <w:lang w:val="it-IT"/>
        </w:rPr>
        <w:t xml:space="preserve"> v </w:t>
      </w:r>
      <w:proofErr w:type="spellStart"/>
      <w:r w:rsidRPr="00BE7C30">
        <w:rPr>
          <w:rFonts w:ascii="Calibri Light" w:hAnsi="Calibri Light" w:cs="Calibri Light"/>
          <w:sz w:val="22"/>
          <w:szCs w:val="22"/>
          <w:lang w:val="it-IT"/>
        </w:rPr>
        <w:t>zemljišče</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lahko</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znašajo</w:t>
      </w:r>
      <w:proofErr w:type="spellEnd"/>
      <w:r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največ</w:t>
      </w:r>
      <w:proofErr w:type="spellEnd"/>
      <w:r w:rsidRPr="00BE7C30">
        <w:rPr>
          <w:rFonts w:ascii="Calibri Light" w:hAnsi="Calibri Light" w:cs="Calibri Light"/>
          <w:sz w:val="22"/>
          <w:szCs w:val="22"/>
          <w:lang w:val="it-IT"/>
        </w:rPr>
        <w:t xml:space="preserve"> 10</w:t>
      </w:r>
      <w:r w:rsidR="00BE7C30">
        <w:rPr>
          <w:rFonts w:ascii="Calibri Light" w:hAnsi="Calibri Light" w:cs="Calibri Light"/>
          <w:sz w:val="22"/>
          <w:szCs w:val="22"/>
          <w:lang w:val="it-IT"/>
        </w:rPr>
        <w:t xml:space="preserve"> </w:t>
      </w:r>
      <w:r w:rsidRPr="00BE7C30">
        <w:rPr>
          <w:rFonts w:ascii="Calibri Light" w:hAnsi="Calibri Light" w:cs="Calibri Light"/>
          <w:sz w:val="22"/>
          <w:szCs w:val="22"/>
          <w:lang w:val="it-IT"/>
        </w:rPr>
        <w:t>%</w:t>
      </w:r>
      <w:r w:rsidR="006361A0" w:rsidRPr="00BE7C30">
        <w:rPr>
          <w:rFonts w:ascii="Calibri Light" w:hAnsi="Calibri Light" w:cs="Calibri Light"/>
          <w:sz w:val="22"/>
          <w:szCs w:val="22"/>
          <w:lang w:val="it-IT"/>
        </w:rPr>
        <w:t xml:space="preserve"> </w:t>
      </w:r>
      <w:proofErr w:type="spellStart"/>
      <w:r w:rsidRPr="00BE7C30">
        <w:rPr>
          <w:rFonts w:ascii="Calibri Light" w:hAnsi="Calibri Light" w:cs="Calibri Light"/>
          <w:sz w:val="22"/>
          <w:szCs w:val="22"/>
          <w:lang w:val="it-IT"/>
        </w:rPr>
        <w:t>vseh</w:t>
      </w:r>
      <w:proofErr w:type="spellEnd"/>
      <w:r w:rsidR="006361A0" w:rsidRPr="00BE7C30">
        <w:rPr>
          <w:rFonts w:ascii="Calibri Light" w:hAnsi="Calibri Light" w:cs="Calibri Light"/>
          <w:sz w:val="22"/>
          <w:szCs w:val="22"/>
          <w:lang w:val="it-IT"/>
        </w:rPr>
        <w:t xml:space="preserve"> </w:t>
      </w:r>
      <w:proofErr w:type="spellStart"/>
      <w:r w:rsidR="00F77D45" w:rsidRPr="00BE7C30">
        <w:rPr>
          <w:rFonts w:ascii="Calibri Light" w:hAnsi="Calibri Light" w:cs="Calibri Light"/>
          <w:sz w:val="22"/>
          <w:szCs w:val="22"/>
          <w:lang w:val="it-IT"/>
        </w:rPr>
        <w:t>upravičenih</w:t>
      </w:r>
      <w:proofErr w:type="spellEnd"/>
      <w:r w:rsidR="006361A0" w:rsidRPr="00BE7C30">
        <w:rPr>
          <w:rFonts w:ascii="Calibri Light" w:hAnsi="Calibri Light" w:cs="Calibri Light"/>
          <w:sz w:val="22"/>
          <w:szCs w:val="22"/>
          <w:lang w:val="it-IT"/>
        </w:rPr>
        <w:t xml:space="preserve"> </w:t>
      </w:r>
      <w:proofErr w:type="spellStart"/>
      <w:r w:rsidR="00BC7997" w:rsidRPr="00BE7C30">
        <w:rPr>
          <w:rFonts w:ascii="Calibri Light" w:hAnsi="Calibri Light" w:cs="Calibri Light"/>
          <w:sz w:val="22"/>
          <w:szCs w:val="22"/>
          <w:lang w:val="it-IT"/>
        </w:rPr>
        <w:t>stroškov</w:t>
      </w:r>
      <w:proofErr w:type="spellEnd"/>
      <w:r w:rsidR="00BC7997" w:rsidRPr="00BE7C30">
        <w:rPr>
          <w:rFonts w:ascii="Calibri Light" w:hAnsi="Calibri Light" w:cs="Calibri Light"/>
          <w:sz w:val="22"/>
          <w:szCs w:val="22"/>
          <w:lang w:val="it-IT"/>
        </w:rPr>
        <w:t>);</w:t>
      </w:r>
    </w:p>
    <w:p w14:paraId="015DAD43" w14:textId="77777777" w:rsidR="0029532B" w:rsidRPr="00BE7C30" w:rsidRDefault="0029532B" w:rsidP="0029532B">
      <w:pPr>
        <w:ind w:left="720"/>
        <w:jc w:val="both"/>
        <w:rPr>
          <w:rFonts w:ascii="Calibri Light" w:hAnsi="Calibri Light" w:cs="Calibri Light"/>
          <w:sz w:val="22"/>
          <w:szCs w:val="22"/>
          <w:lang w:val="it-IT"/>
        </w:rPr>
      </w:pPr>
      <w:r w:rsidRPr="00BE7C30">
        <w:rPr>
          <w:rFonts w:ascii="Calibri Light" w:hAnsi="Calibri Light" w:cs="Calibri Light"/>
          <w:sz w:val="22"/>
          <w:szCs w:val="22"/>
          <w:lang w:val="it-IT"/>
        </w:rPr>
        <w:t xml:space="preserve"> </w:t>
      </w:r>
    </w:p>
    <w:p w14:paraId="01CC83F0" w14:textId="07A3CC9F" w:rsidR="006B3D30" w:rsidRDefault="00BE7C30" w:rsidP="00BE7C30">
      <w:pPr>
        <w:numPr>
          <w:ilvl w:val="0"/>
          <w:numId w:val="13"/>
        </w:numPr>
        <w:jc w:val="both"/>
        <w:rPr>
          <w:rFonts w:ascii="Calibri Light" w:hAnsi="Calibri Light" w:cs="Calibri Light"/>
          <w:sz w:val="22"/>
          <w:szCs w:val="22"/>
          <w:lang w:val="it-IT"/>
        </w:rPr>
      </w:pPr>
      <w:proofErr w:type="spellStart"/>
      <w:r>
        <w:rPr>
          <w:rFonts w:ascii="Calibri Light" w:hAnsi="Calibri Light" w:cs="Calibri Light"/>
          <w:b/>
          <w:sz w:val="22"/>
          <w:szCs w:val="22"/>
          <w:lang w:val="it-IT"/>
        </w:rPr>
        <w:t>n</w:t>
      </w:r>
      <w:r w:rsidR="00930E89" w:rsidRPr="00BE7C30">
        <w:rPr>
          <w:rFonts w:ascii="Calibri Light" w:hAnsi="Calibri Light" w:cs="Calibri Light"/>
          <w:b/>
          <w:sz w:val="22"/>
          <w:szCs w:val="22"/>
          <w:lang w:val="it-IT"/>
        </w:rPr>
        <w:t>ematerialne</w:t>
      </w:r>
      <w:proofErr w:type="spellEnd"/>
      <w:r w:rsidR="00930E89" w:rsidRPr="00BE7C30">
        <w:rPr>
          <w:rFonts w:ascii="Calibri Light" w:hAnsi="Calibri Light" w:cs="Calibri Light"/>
          <w:b/>
          <w:sz w:val="22"/>
          <w:szCs w:val="22"/>
          <w:lang w:val="it-IT"/>
        </w:rPr>
        <w:t xml:space="preserve"> </w:t>
      </w:r>
      <w:proofErr w:type="spellStart"/>
      <w:r w:rsidR="00930E89" w:rsidRPr="00BE7C30">
        <w:rPr>
          <w:rFonts w:ascii="Calibri Light" w:hAnsi="Calibri Light" w:cs="Calibri Light"/>
          <w:b/>
          <w:sz w:val="22"/>
          <w:szCs w:val="22"/>
          <w:lang w:val="it-IT"/>
        </w:rPr>
        <w:t>investicije</w:t>
      </w:r>
      <w:proofErr w:type="spellEnd"/>
      <w:r>
        <w:rPr>
          <w:rFonts w:ascii="Calibri Light" w:hAnsi="Calibri Light" w:cs="Calibri Light"/>
          <w:sz w:val="22"/>
          <w:szCs w:val="22"/>
          <w:lang w:val="it-IT"/>
        </w:rPr>
        <w:t xml:space="preserve"> </w:t>
      </w:r>
      <w:r w:rsidRPr="00BE7C30">
        <w:rPr>
          <w:rFonts w:ascii="Calibri Light" w:hAnsi="Calibri Light" w:cs="Calibri Light" w:hint="eastAsia"/>
          <w:sz w:val="22"/>
          <w:szCs w:val="22"/>
          <w:lang w:val="it-IT"/>
        </w:rPr>
        <w:t>–</w:t>
      </w:r>
      <w:r w:rsidR="006361A0" w:rsidRPr="00BE7C30">
        <w:rPr>
          <w:rFonts w:ascii="Calibri Light" w:hAnsi="Calibri Light" w:cs="Calibri Light"/>
          <w:sz w:val="22"/>
          <w:szCs w:val="22"/>
          <w:lang w:val="it-IT"/>
        </w:rPr>
        <w:t xml:space="preserve"> </w:t>
      </w:r>
      <w:proofErr w:type="spellStart"/>
      <w:r w:rsidR="00352FCD" w:rsidRPr="00BE7C30">
        <w:rPr>
          <w:rFonts w:ascii="Calibri Light" w:hAnsi="Calibri Light" w:cs="Calibri Light"/>
          <w:sz w:val="22"/>
          <w:szCs w:val="22"/>
          <w:lang w:val="it-IT"/>
        </w:rPr>
        <w:t>stroški</w:t>
      </w:r>
      <w:proofErr w:type="spellEnd"/>
      <w:r w:rsidR="00352FCD" w:rsidRPr="00BE7C30">
        <w:rPr>
          <w:rFonts w:ascii="Calibri Light" w:hAnsi="Calibri Light" w:cs="Calibri Light"/>
          <w:sz w:val="22"/>
          <w:szCs w:val="22"/>
          <w:lang w:val="it-IT"/>
        </w:rPr>
        <w:t xml:space="preserve"> za </w:t>
      </w:r>
      <w:proofErr w:type="spellStart"/>
      <w:r w:rsidR="00930E89" w:rsidRPr="00BE7C30">
        <w:rPr>
          <w:rFonts w:ascii="Calibri Light" w:hAnsi="Calibri Light" w:cs="Calibri Light"/>
          <w:sz w:val="22"/>
          <w:szCs w:val="22"/>
          <w:lang w:val="it-IT"/>
        </w:rPr>
        <w:t>prenos</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tehnologije</w:t>
      </w:r>
      <w:proofErr w:type="spellEnd"/>
      <w:r w:rsidR="00930E89" w:rsidRPr="00BE7C30">
        <w:rPr>
          <w:rFonts w:ascii="Calibri Light" w:hAnsi="Calibri Light" w:cs="Calibri Light"/>
          <w:sz w:val="22"/>
          <w:szCs w:val="22"/>
          <w:lang w:val="it-IT"/>
        </w:rPr>
        <w:t xml:space="preserve"> v </w:t>
      </w:r>
      <w:proofErr w:type="spellStart"/>
      <w:r w:rsidR="00930E89" w:rsidRPr="00BE7C30">
        <w:rPr>
          <w:rFonts w:ascii="Calibri Light" w:hAnsi="Calibri Light" w:cs="Calibri Light"/>
          <w:sz w:val="22"/>
          <w:szCs w:val="22"/>
          <w:lang w:val="it-IT"/>
        </w:rPr>
        <w:t>obliki</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nakupa</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patentnih</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pravic</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licenc</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znanja</w:t>
      </w:r>
      <w:proofErr w:type="spellEnd"/>
      <w:r w:rsidR="00930E89" w:rsidRPr="00BE7C30">
        <w:rPr>
          <w:rFonts w:ascii="Calibri Light" w:hAnsi="Calibri Light" w:cs="Calibri Light"/>
          <w:sz w:val="22"/>
          <w:szCs w:val="22"/>
          <w:lang w:val="it-IT"/>
        </w:rPr>
        <w:t xml:space="preserve"> in </w:t>
      </w:r>
      <w:proofErr w:type="spellStart"/>
      <w:r w:rsidR="00930E89" w:rsidRPr="00BE7C30">
        <w:rPr>
          <w:rFonts w:ascii="Calibri Light" w:hAnsi="Calibri Light" w:cs="Calibri Light"/>
          <w:sz w:val="22"/>
          <w:szCs w:val="22"/>
          <w:lang w:val="it-IT"/>
        </w:rPr>
        <w:t>nepate</w:t>
      </w:r>
      <w:r w:rsidR="00352FCD" w:rsidRPr="00BE7C30">
        <w:rPr>
          <w:rFonts w:ascii="Calibri Light" w:hAnsi="Calibri Light" w:cs="Calibri Light"/>
          <w:sz w:val="22"/>
          <w:szCs w:val="22"/>
          <w:lang w:val="it-IT"/>
        </w:rPr>
        <w:t>n</w:t>
      </w:r>
      <w:r w:rsidR="00930E89" w:rsidRPr="00BE7C30">
        <w:rPr>
          <w:rFonts w:ascii="Calibri Light" w:hAnsi="Calibri Light" w:cs="Calibri Light"/>
          <w:sz w:val="22"/>
          <w:szCs w:val="22"/>
          <w:lang w:val="it-IT"/>
        </w:rPr>
        <w:t>tiranega</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tehničnega</w:t>
      </w:r>
      <w:proofErr w:type="spellEnd"/>
      <w:r w:rsidR="00930E89" w:rsidRPr="00BE7C30">
        <w:rPr>
          <w:rFonts w:ascii="Calibri Light" w:hAnsi="Calibri Light" w:cs="Calibri Light"/>
          <w:sz w:val="22"/>
          <w:szCs w:val="22"/>
          <w:lang w:val="it-IT"/>
        </w:rPr>
        <w:t xml:space="preserve"> </w:t>
      </w:r>
      <w:proofErr w:type="spellStart"/>
      <w:r w:rsidR="00930E89" w:rsidRPr="00BE7C30">
        <w:rPr>
          <w:rFonts w:ascii="Calibri Light" w:hAnsi="Calibri Light" w:cs="Calibri Light"/>
          <w:sz w:val="22"/>
          <w:szCs w:val="22"/>
          <w:lang w:val="it-IT"/>
        </w:rPr>
        <w:t>znanja</w:t>
      </w:r>
      <w:proofErr w:type="spellEnd"/>
      <w:r w:rsidR="005772E5">
        <w:rPr>
          <w:rFonts w:ascii="Calibri Light" w:hAnsi="Calibri Light" w:cs="Calibri Light"/>
          <w:sz w:val="22"/>
          <w:szCs w:val="22"/>
          <w:lang w:val="it-IT"/>
        </w:rPr>
        <w:t>;</w:t>
      </w:r>
    </w:p>
    <w:p w14:paraId="2D43A9F5" w14:textId="77777777" w:rsidR="00A26284" w:rsidRPr="00F4281E" w:rsidRDefault="00A26284" w:rsidP="00F4281E">
      <w:pPr>
        <w:ind w:left="720"/>
        <w:jc w:val="both"/>
        <w:rPr>
          <w:rFonts w:ascii="Calibri Light" w:hAnsi="Calibri Light" w:cs="Calibri Light"/>
          <w:sz w:val="22"/>
          <w:szCs w:val="22"/>
          <w:lang w:val="it-IT"/>
        </w:rPr>
      </w:pPr>
    </w:p>
    <w:p w14:paraId="42102769" w14:textId="3ABAD068" w:rsidR="00A26284" w:rsidRPr="00BE7C30" w:rsidRDefault="00A26284" w:rsidP="0056019E">
      <w:pPr>
        <w:numPr>
          <w:ilvl w:val="0"/>
          <w:numId w:val="13"/>
        </w:numPr>
        <w:rPr>
          <w:rFonts w:ascii="Calibri Light" w:hAnsi="Calibri Light" w:cs="Calibri Light"/>
          <w:sz w:val="22"/>
          <w:szCs w:val="22"/>
          <w:lang w:val="it-IT"/>
        </w:rPr>
      </w:pPr>
      <w:proofErr w:type="spellStart"/>
      <w:r>
        <w:rPr>
          <w:rFonts w:ascii="Calibri Light" w:hAnsi="Calibri Light" w:cs="Calibri Light"/>
          <w:b/>
          <w:sz w:val="22"/>
          <w:szCs w:val="22"/>
          <w:lang w:val="it-IT"/>
        </w:rPr>
        <w:t>obratna</w:t>
      </w:r>
      <w:proofErr w:type="spellEnd"/>
      <w:r>
        <w:rPr>
          <w:rFonts w:ascii="Calibri Light" w:hAnsi="Calibri Light" w:cs="Calibri Light"/>
          <w:b/>
          <w:sz w:val="22"/>
          <w:szCs w:val="22"/>
          <w:lang w:val="it-IT"/>
        </w:rPr>
        <w:t xml:space="preserve"> </w:t>
      </w:r>
      <w:proofErr w:type="spellStart"/>
      <w:r>
        <w:rPr>
          <w:rFonts w:ascii="Calibri Light" w:hAnsi="Calibri Light" w:cs="Calibri Light"/>
          <w:b/>
          <w:sz w:val="22"/>
          <w:szCs w:val="22"/>
          <w:lang w:val="it-IT"/>
        </w:rPr>
        <w:t>sredstva</w:t>
      </w:r>
      <w:proofErr w:type="spellEnd"/>
      <w:r>
        <w:rPr>
          <w:rFonts w:ascii="Calibri Light" w:hAnsi="Calibri Light" w:cs="Calibri Light"/>
          <w:b/>
          <w:sz w:val="22"/>
          <w:szCs w:val="22"/>
          <w:lang w:val="it-IT"/>
        </w:rPr>
        <w:t xml:space="preserve"> v </w:t>
      </w:r>
      <w:proofErr w:type="spellStart"/>
      <w:r>
        <w:rPr>
          <w:rFonts w:ascii="Calibri Light" w:hAnsi="Calibri Light" w:cs="Calibri Light"/>
          <w:b/>
          <w:sz w:val="22"/>
          <w:szCs w:val="22"/>
          <w:lang w:val="it-IT"/>
        </w:rPr>
        <w:t>povezavi</w:t>
      </w:r>
      <w:proofErr w:type="spellEnd"/>
      <w:r>
        <w:rPr>
          <w:rFonts w:ascii="Calibri Light" w:hAnsi="Calibri Light" w:cs="Calibri Light"/>
          <w:b/>
          <w:sz w:val="22"/>
          <w:szCs w:val="22"/>
          <w:lang w:val="it-IT"/>
        </w:rPr>
        <w:t xml:space="preserve"> z </w:t>
      </w:r>
      <w:proofErr w:type="spellStart"/>
      <w:r>
        <w:rPr>
          <w:rFonts w:ascii="Calibri Light" w:hAnsi="Calibri Light" w:cs="Calibri Light"/>
          <w:b/>
          <w:sz w:val="22"/>
          <w:szCs w:val="22"/>
          <w:lang w:val="it-IT"/>
        </w:rPr>
        <w:t>investicijo</w:t>
      </w:r>
      <w:proofErr w:type="spellEnd"/>
      <w:r>
        <w:rPr>
          <w:rFonts w:ascii="Calibri Light" w:hAnsi="Calibri Light" w:cs="Calibri Light"/>
          <w:b/>
          <w:sz w:val="22"/>
          <w:szCs w:val="22"/>
          <w:lang w:val="it-IT"/>
        </w:rPr>
        <w:t xml:space="preserve"> </w:t>
      </w:r>
      <w:r w:rsidRPr="005E7FD4">
        <w:rPr>
          <w:rFonts w:ascii="Calibri Light" w:hAnsi="Calibri Light" w:cs="Calibri Light"/>
          <w:bCs/>
          <w:sz w:val="22"/>
          <w:szCs w:val="22"/>
          <w:lang w:val="it-IT"/>
        </w:rPr>
        <w:t xml:space="preserve">– </w:t>
      </w:r>
      <w:proofErr w:type="spellStart"/>
      <w:r w:rsidR="005E7FD4">
        <w:rPr>
          <w:rFonts w:ascii="Calibri Light" w:hAnsi="Calibri Light" w:cs="Calibri Light"/>
          <w:bCs/>
          <w:sz w:val="22"/>
          <w:szCs w:val="22"/>
          <w:lang w:val="it-IT"/>
        </w:rPr>
        <w:t>največ</w:t>
      </w:r>
      <w:proofErr w:type="spellEnd"/>
      <w:r w:rsidRPr="005E7FD4">
        <w:rPr>
          <w:rFonts w:ascii="Calibri Light" w:hAnsi="Calibri Light" w:cs="Calibri Light"/>
          <w:bCs/>
          <w:sz w:val="22"/>
          <w:szCs w:val="22"/>
          <w:lang w:val="it-IT"/>
        </w:rPr>
        <w:t xml:space="preserve"> 15 % </w:t>
      </w:r>
      <w:proofErr w:type="spellStart"/>
      <w:r w:rsidR="003C60F5" w:rsidRPr="005E7FD4">
        <w:rPr>
          <w:rFonts w:ascii="Calibri Light" w:hAnsi="Calibri Light" w:cs="Calibri Light"/>
          <w:bCs/>
          <w:sz w:val="22"/>
          <w:szCs w:val="22"/>
          <w:lang w:val="it-IT"/>
        </w:rPr>
        <w:t>upravičenih</w:t>
      </w:r>
      <w:proofErr w:type="spellEnd"/>
      <w:r w:rsidR="003C60F5" w:rsidRPr="005E7FD4">
        <w:rPr>
          <w:rFonts w:ascii="Calibri Light" w:hAnsi="Calibri Light" w:cs="Calibri Light"/>
          <w:bCs/>
          <w:sz w:val="22"/>
          <w:szCs w:val="22"/>
          <w:lang w:val="it-IT"/>
        </w:rPr>
        <w:t xml:space="preserve"> </w:t>
      </w:r>
      <w:proofErr w:type="spellStart"/>
      <w:r w:rsidR="003C60F5" w:rsidRPr="005E7FD4">
        <w:rPr>
          <w:rFonts w:ascii="Calibri Light" w:hAnsi="Calibri Light" w:cs="Calibri Light"/>
          <w:bCs/>
          <w:sz w:val="22"/>
          <w:szCs w:val="22"/>
          <w:lang w:val="it-IT"/>
        </w:rPr>
        <w:t>stroškov</w:t>
      </w:r>
      <w:proofErr w:type="spellEnd"/>
      <w:r w:rsidR="003C60F5" w:rsidRPr="005E7FD4">
        <w:rPr>
          <w:rFonts w:ascii="Calibri Light" w:hAnsi="Calibri Light" w:cs="Calibri Light"/>
          <w:bCs/>
          <w:sz w:val="22"/>
          <w:szCs w:val="22"/>
          <w:lang w:val="it-IT"/>
        </w:rPr>
        <w:t>.</w:t>
      </w:r>
    </w:p>
    <w:p w14:paraId="72ABF611" w14:textId="4A0BD300" w:rsidR="00266C24" w:rsidRPr="000F1965" w:rsidRDefault="00266C24" w:rsidP="0056019E">
      <w:pPr>
        <w:rPr>
          <w:rFonts w:ascii="Calibri Light" w:hAnsi="Calibri Light" w:cs="Calibri Light"/>
          <w:color w:val="E36C0A"/>
          <w:sz w:val="22"/>
          <w:szCs w:val="22"/>
          <w:lang w:val="it-IT"/>
        </w:rPr>
      </w:pPr>
    </w:p>
    <w:p w14:paraId="42AA8556" w14:textId="3D7B1E2D" w:rsidR="00266C24" w:rsidRPr="0056019E" w:rsidRDefault="00266C24" w:rsidP="0056019E">
      <w:pPr>
        <w:rPr>
          <w:rFonts w:ascii="Calibri Light" w:hAnsi="Calibri Light" w:cs="Calibri Light"/>
          <w:sz w:val="22"/>
          <w:szCs w:val="22"/>
          <w:lang w:val="it-IT"/>
        </w:rPr>
      </w:pPr>
      <w:proofErr w:type="spellStart"/>
      <w:r w:rsidRPr="0056019E">
        <w:rPr>
          <w:rFonts w:ascii="Calibri Light" w:hAnsi="Calibri Light" w:cs="Calibri Light"/>
          <w:b/>
          <w:sz w:val="22"/>
          <w:szCs w:val="22"/>
          <w:lang w:val="it-IT"/>
        </w:rPr>
        <w:t>Nakup</w:t>
      </w:r>
      <w:proofErr w:type="spellEnd"/>
      <w:r w:rsidRPr="0056019E">
        <w:rPr>
          <w:rFonts w:ascii="Calibri Light" w:hAnsi="Calibri Light" w:cs="Calibri Light"/>
          <w:b/>
          <w:sz w:val="22"/>
          <w:szCs w:val="22"/>
          <w:lang w:val="it-IT"/>
        </w:rPr>
        <w:t xml:space="preserve"> </w:t>
      </w:r>
      <w:proofErr w:type="spellStart"/>
      <w:r w:rsidRPr="0056019E">
        <w:rPr>
          <w:rFonts w:ascii="Calibri Light" w:hAnsi="Calibri Light" w:cs="Calibri Light"/>
          <w:b/>
          <w:sz w:val="22"/>
          <w:szCs w:val="22"/>
          <w:lang w:val="it-IT"/>
        </w:rPr>
        <w:t>osebnega</w:t>
      </w:r>
      <w:proofErr w:type="spellEnd"/>
      <w:r w:rsidRPr="0056019E">
        <w:rPr>
          <w:rFonts w:ascii="Calibri Light" w:hAnsi="Calibri Light" w:cs="Calibri Light"/>
          <w:b/>
          <w:sz w:val="22"/>
          <w:szCs w:val="22"/>
          <w:lang w:val="it-IT"/>
        </w:rPr>
        <w:t xml:space="preserve"> </w:t>
      </w:r>
      <w:proofErr w:type="spellStart"/>
      <w:r w:rsidRPr="0056019E">
        <w:rPr>
          <w:rFonts w:ascii="Calibri Light" w:hAnsi="Calibri Light" w:cs="Calibri Light"/>
          <w:b/>
          <w:sz w:val="22"/>
          <w:szCs w:val="22"/>
          <w:lang w:val="it-IT"/>
        </w:rPr>
        <w:t>vozila</w:t>
      </w:r>
      <w:proofErr w:type="spellEnd"/>
      <w:r w:rsidRPr="0056019E">
        <w:rPr>
          <w:rFonts w:ascii="Calibri Light" w:hAnsi="Calibri Light" w:cs="Calibri Light"/>
          <w:b/>
          <w:sz w:val="22"/>
          <w:szCs w:val="22"/>
          <w:lang w:val="it-IT"/>
        </w:rPr>
        <w:t xml:space="preserve"> ni </w:t>
      </w:r>
      <w:proofErr w:type="spellStart"/>
      <w:r w:rsidRPr="0056019E">
        <w:rPr>
          <w:rFonts w:ascii="Calibri Light" w:hAnsi="Calibri Light" w:cs="Calibri Light"/>
          <w:b/>
          <w:sz w:val="22"/>
          <w:szCs w:val="22"/>
          <w:lang w:val="it-IT"/>
        </w:rPr>
        <w:t>upravičen</w:t>
      </w:r>
      <w:proofErr w:type="spellEnd"/>
      <w:r w:rsidRPr="0056019E">
        <w:rPr>
          <w:rFonts w:ascii="Calibri Light" w:hAnsi="Calibri Light" w:cs="Calibri Light"/>
          <w:b/>
          <w:sz w:val="22"/>
          <w:szCs w:val="22"/>
          <w:lang w:val="it-IT"/>
        </w:rPr>
        <w:t xml:space="preserve"> </w:t>
      </w:r>
      <w:proofErr w:type="spellStart"/>
      <w:r w:rsidRPr="0056019E">
        <w:rPr>
          <w:rFonts w:ascii="Calibri Light" w:hAnsi="Calibri Light" w:cs="Calibri Light"/>
          <w:b/>
          <w:sz w:val="22"/>
          <w:szCs w:val="22"/>
          <w:lang w:val="it-IT"/>
        </w:rPr>
        <w:t>strošek</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razen</w:t>
      </w:r>
      <w:proofErr w:type="spellEnd"/>
      <w:r w:rsidRPr="0056019E">
        <w:rPr>
          <w:rFonts w:ascii="Calibri Light" w:hAnsi="Calibri Light" w:cs="Calibri Light"/>
          <w:sz w:val="22"/>
          <w:szCs w:val="22"/>
          <w:lang w:val="it-IT"/>
        </w:rPr>
        <w:t xml:space="preserve"> v </w:t>
      </w:r>
      <w:proofErr w:type="spellStart"/>
      <w:r w:rsidRPr="0056019E">
        <w:rPr>
          <w:rFonts w:ascii="Calibri Light" w:hAnsi="Calibri Light" w:cs="Calibri Light"/>
          <w:sz w:val="22"/>
          <w:szCs w:val="22"/>
          <w:lang w:val="it-IT"/>
        </w:rPr>
        <w:t>primeru</w:t>
      </w:r>
      <w:proofErr w:type="spellEnd"/>
      <w:r w:rsidRPr="0056019E">
        <w:rPr>
          <w:rFonts w:ascii="Calibri Light" w:hAnsi="Calibri Light" w:cs="Calibri Light"/>
          <w:sz w:val="22"/>
          <w:szCs w:val="22"/>
          <w:lang w:val="it-IT"/>
        </w:rPr>
        <w:t xml:space="preserve">, </w:t>
      </w:r>
      <w:r w:rsidR="008D2582" w:rsidRPr="0056019E">
        <w:rPr>
          <w:rFonts w:ascii="Calibri Light" w:hAnsi="Calibri Light" w:cs="Calibri Light"/>
          <w:sz w:val="22"/>
          <w:szCs w:val="22"/>
          <w:lang w:val="it-IT"/>
        </w:rPr>
        <w:t>da</w:t>
      </w:r>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podjetje</w:t>
      </w:r>
      <w:proofErr w:type="spellEnd"/>
      <w:r w:rsidRPr="0056019E">
        <w:rPr>
          <w:rFonts w:ascii="Calibri Light" w:hAnsi="Calibri Light" w:cs="Calibri Light"/>
          <w:sz w:val="22"/>
          <w:szCs w:val="22"/>
          <w:lang w:val="it-IT"/>
        </w:rPr>
        <w:t xml:space="preserve"> z </w:t>
      </w:r>
      <w:proofErr w:type="spellStart"/>
      <w:r w:rsidRPr="0056019E">
        <w:rPr>
          <w:rFonts w:ascii="Calibri Light" w:hAnsi="Calibri Light" w:cs="Calibri Light"/>
          <w:sz w:val="22"/>
          <w:szCs w:val="22"/>
          <w:lang w:val="it-IT"/>
        </w:rPr>
        <w:t>osebnim</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vozilom</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opravlja</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gospodarsko</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dejavnost</w:t>
      </w:r>
      <w:proofErr w:type="spellEnd"/>
      <w:r w:rsidRPr="0056019E">
        <w:rPr>
          <w:rFonts w:ascii="Calibri Light" w:hAnsi="Calibri Light" w:cs="Calibri Light"/>
          <w:sz w:val="22"/>
          <w:szCs w:val="22"/>
          <w:lang w:val="it-IT"/>
        </w:rPr>
        <w:t xml:space="preserve"> in mu </w:t>
      </w:r>
      <w:proofErr w:type="spellStart"/>
      <w:r w:rsidRPr="0056019E">
        <w:rPr>
          <w:rFonts w:ascii="Calibri Light" w:hAnsi="Calibri Light" w:cs="Calibri Light"/>
          <w:sz w:val="22"/>
          <w:szCs w:val="22"/>
          <w:lang w:val="it-IT"/>
        </w:rPr>
        <w:t>vozilo</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nadomešča</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pomemben</w:t>
      </w:r>
      <w:proofErr w:type="spellEnd"/>
      <w:r w:rsidRPr="0056019E">
        <w:rPr>
          <w:rFonts w:ascii="Calibri Light" w:hAnsi="Calibri Light" w:cs="Calibri Light"/>
          <w:sz w:val="22"/>
          <w:szCs w:val="22"/>
          <w:lang w:val="it-IT"/>
        </w:rPr>
        <w:t xml:space="preserve"> del </w:t>
      </w:r>
      <w:proofErr w:type="spellStart"/>
      <w:r w:rsidRPr="0056019E">
        <w:rPr>
          <w:rFonts w:ascii="Calibri Light" w:hAnsi="Calibri Light" w:cs="Calibri Light"/>
          <w:sz w:val="22"/>
          <w:szCs w:val="22"/>
          <w:lang w:val="it-IT"/>
        </w:rPr>
        <w:t>poslovnega</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prostora</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avtošola</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taksi</w:t>
      </w:r>
      <w:proofErr w:type="spellEnd"/>
      <w:r w:rsidRPr="0056019E">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lang w:val="it-IT"/>
        </w:rPr>
        <w:t>služba</w:t>
      </w:r>
      <w:proofErr w:type="spellEnd"/>
      <w:r w:rsidRPr="0056019E">
        <w:rPr>
          <w:rFonts w:ascii="Calibri Light" w:hAnsi="Calibri Light" w:cs="Calibri Light"/>
          <w:sz w:val="22"/>
          <w:szCs w:val="22"/>
          <w:lang w:val="it-IT"/>
        </w:rPr>
        <w:t xml:space="preserve"> …). </w:t>
      </w:r>
    </w:p>
    <w:p w14:paraId="2924AAA8" w14:textId="77777777" w:rsidR="003F121E" w:rsidRDefault="003F121E" w:rsidP="0056019E">
      <w:pPr>
        <w:rPr>
          <w:rFonts w:ascii="Calibri Light" w:hAnsi="Calibri Light" w:cs="Calibri Light"/>
          <w:sz w:val="22"/>
          <w:szCs w:val="22"/>
          <w:lang w:val="it-IT"/>
        </w:rPr>
      </w:pPr>
    </w:p>
    <w:p w14:paraId="370ABF01" w14:textId="77777777" w:rsidR="00896E03" w:rsidRDefault="00896E03" w:rsidP="0056019E">
      <w:pPr>
        <w:rPr>
          <w:rFonts w:ascii="Calibri Light" w:hAnsi="Calibri Light" w:cs="Calibri Light"/>
          <w:sz w:val="22"/>
          <w:szCs w:val="22"/>
          <w:lang w:val="it-IT"/>
        </w:rPr>
      </w:pPr>
    </w:p>
    <w:p w14:paraId="7AF61A84" w14:textId="77777777" w:rsidR="006651E4" w:rsidRPr="00160E63" w:rsidRDefault="006651E4" w:rsidP="0056019E">
      <w:pPr>
        <w:rPr>
          <w:rFonts w:ascii="Calibri Light" w:hAnsi="Calibri Light" w:cs="Calibri Light"/>
          <w:sz w:val="22"/>
          <w:szCs w:val="22"/>
          <w:lang w:val="it-IT"/>
        </w:rPr>
      </w:pPr>
      <w:r>
        <w:rPr>
          <w:rFonts w:ascii="Calibri Light" w:hAnsi="Calibri Light" w:cs="Calibri Light"/>
          <w:sz w:val="22"/>
          <w:szCs w:val="22"/>
          <w:lang w:val="it-IT"/>
        </w:rPr>
        <w:t xml:space="preserve">V </w:t>
      </w:r>
      <w:proofErr w:type="spellStart"/>
      <w:r>
        <w:rPr>
          <w:rFonts w:ascii="Calibri Light" w:hAnsi="Calibri Light" w:cs="Calibri Light"/>
          <w:sz w:val="22"/>
          <w:szCs w:val="22"/>
          <w:lang w:val="it-IT"/>
        </w:rPr>
        <w:t>primeru</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potrebe</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po</w:t>
      </w:r>
      <w:proofErr w:type="spellEnd"/>
      <w:r>
        <w:rPr>
          <w:rFonts w:ascii="Calibri Light" w:hAnsi="Calibri Light" w:cs="Calibri Light"/>
          <w:sz w:val="22"/>
          <w:szCs w:val="22"/>
          <w:lang w:val="it-IT"/>
        </w:rPr>
        <w:t xml:space="preserve"> </w:t>
      </w:r>
      <w:proofErr w:type="spellStart"/>
      <w:r w:rsidRPr="00896E03">
        <w:rPr>
          <w:rFonts w:ascii="Calibri Light" w:hAnsi="Calibri Light" w:cs="Calibri Light"/>
          <w:b/>
          <w:bCs/>
          <w:sz w:val="22"/>
          <w:szCs w:val="22"/>
          <w:u w:val="single"/>
          <w:lang w:val="it-IT"/>
        </w:rPr>
        <w:t>obratnih</w:t>
      </w:r>
      <w:proofErr w:type="spellEnd"/>
      <w:r w:rsidRPr="00896E03">
        <w:rPr>
          <w:rFonts w:ascii="Calibri Light" w:hAnsi="Calibri Light" w:cs="Calibri Light"/>
          <w:b/>
          <w:bCs/>
          <w:sz w:val="22"/>
          <w:szCs w:val="22"/>
          <w:u w:val="single"/>
          <w:lang w:val="it-IT"/>
        </w:rPr>
        <w:t xml:space="preserve"> </w:t>
      </w:r>
      <w:proofErr w:type="spellStart"/>
      <w:r w:rsidRPr="00896E03">
        <w:rPr>
          <w:rFonts w:ascii="Calibri Light" w:hAnsi="Calibri Light" w:cs="Calibri Light"/>
          <w:b/>
          <w:bCs/>
          <w:sz w:val="22"/>
          <w:szCs w:val="22"/>
          <w:u w:val="single"/>
          <w:lang w:val="it-IT"/>
        </w:rPr>
        <w:t>sredstvih</w:t>
      </w:r>
      <w:proofErr w:type="spellEnd"/>
      <w:r>
        <w:rPr>
          <w:rFonts w:ascii="Calibri Light" w:hAnsi="Calibri Light" w:cs="Calibri Light"/>
          <w:sz w:val="22"/>
          <w:szCs w:val="22"/>
          <w:lang w:val="it-IT"/>
        </w:rPr>
        <w:t xml:space="preserve">, so </w:t>
      </w:r>
      <w:proofErr w:type="spellStart"/>
      <w:r>
        <w:rPr>
          <w:rFonts w:ascii="Calibri Light" w:hAnsi="Calibri Light" w:cs="Calibri Light"/>
          <w:sz w:val="22"/>
          <w:szCs w:val="22"/>
          <w:lang w:val="it-IT"/>
        </w:rPr>
        <w:t>upravičeni</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stroški</w:t>
      </w:r>
      <w:proofErr w:type="spellEnd"/>
      <w:r>
        <w:rPr>
          <w:rFonts w:ascii="Calibri Light" w:hAnsi="Calibri Light" w:cs="Calibri Light"/>
          <w:sz w:val="22"/>
          <w:szCs w:val="22"/>
          <w:lang w:val="it-IT"/>
        </w:rPr>
        <w:t xml:space="preserve">, za </w:t>
      </w:r>
      <w:proofErr w:type="spellStart"/>
      <w:r>
        <w:rPr>
          <w:rFonts w:ascii="Calibri Light" w:hAnsi="Calibri Light" w:cs="Calibri Light"/>
          <w:sz w:val="22"/>
          <w:szCs w:val="22"/>
          <w:lang w:val="it-IT"/>
        </w:rPr>
        <w:t>katera</w:t>
      </w:r>
      <w:proofErr w:type="spellEnd"/>
      <w:r>
        <w:rPr>
          <w:rFonts w:ascii="Calibri Light" w:hAnsi="Calibri Light" w:cs="Calibri Light"/>
          <w:sz w:val="22"/>
          <w:szCs w:val="22"/>
          <w:lang w:val="it-IT"/>
        </w:rPr>
        <w:t xml:space="preserve"> se </w:t>
      </w:r>
      <w:proofErr w:type="spellStart"/>
      <w:r>
        <w:rPr>
          <w:rFonts w:ascii="Calibri Light" w:hAnsi="Calibri Light" w:cs="Calibri Light"/>
          <w:sz w:val="22"/>
          <w:szCs w:val="22"/>
          <w:lang w:val="it-IT"/>
        </w:rPr>
        <w:t>dodeljujejo</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posojila</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naslednji</w:t>
      </w:r>
      <w:proofErr w:type="spellEnd"/>
      <w:r>
        <w:rPr>
          <w:rFonts w:ascii="Calibri Light" w:hAnsi="Calibri Light" w:cs="Calibri Light"/>
          <w:sz w:val="22"/>
          <w:szCs w:val="22"/>
          <w:lang w:val="it-IT"/>
        </w:rPr>
        <w:t>:</w:t>
      </w:r>
    </w:p>
    <w:p w14:paraId="03207EAA" w14:textId="0FC35718" w:rsidR="00C76878" w:rsidRPr="00896E03" w:rsidRDefault="006651E4" w:rsidP="0056019E">
      <w:pPr>
        <w:pStyle w:val="Odstavekseznama"/>
        <w:numPr>
          <w:ilvl w:val="0"/>
          <w:numId w:val="25"/>
        </w:numPr>
        <w:rPr>
          <w:rFonts w:ascii="Calibri Light" w:hAnsi="Calibri Light" w:cs="Calibri Light"/>
          <w:bCs/>
          <w:sz w:val="22"/>
          <w:szCs w:val="22"/>
          <w:lang w:val="sl-SI"/>
        </w:rPr>
      </w:pPr>
      <w:r w:rsidRPr="00896E03">
        <w:rPr>
          <w:rFonts w:ascii="Calibri Light" w:hAnsi="Calibri Light" w:cs="Calibri Light"/>
          <w:b/>
          <w:sz w:val="22"/>
          <w:szCs w:val="22"/>
          <w:lang w:val="sl-SI"/>
        </w:rPr>
        <w:t>n</w:t>
      </w:r>
      <w:r w:rsidR="00C76878" w:rsidRPr="00896E03">
        <w:rPr>
          <w:rFonts w:ascii="Calibri Light" w:hAnsi="Calibri Light" w:cs="Calibri Light"/>
          <w:b/>
          <w:sz w:val="22"/>
          <w:szCs w:val="22"/>
          <w:lang w:val="sl-SI"/>
        </w:rPr>
        <w:t>akup storitev</w:t>
      </w:r>
      <w:r w:rsidRPr="00896E03">
        <w:rPr>
          <w:rFonts w:ascii="Calibri Light" w:hAnsi="Calibri Light" w:cs="Calibri Light"/>
          <w:bCs/>
          <w:sz w:val="22"/>
          <w:szCs w:val="22"/>
          <w:lang w:val="sl-SI"/>
        </w:rPr>
        <w:t>;</w:t>
      </w:r>
    </w:p>
    <w:p w14:paraId="10A7ED8B" w14:textId="5CE20F53" w:rsidR="00C76878" w:rsidRPr="00896E03" w:rsidRDefault="006651E4" w:rsidP="0056019E">
      <w:pPr>
        <w:numPr>
          <w:ilvl w:val="0"/>
          <w:numId w:val="25"/>
        </w:numPr>
        <w:shd w:val="clear" w:color="auto" w:fill="FFFFFF" w:themeFill="background1"/>
        <w:rPr>
          <w:rFonts w:ascii="Calibri Light" w:hAnsi="Calibri Light" w:cs="Calibri Light"/>
          <w:bCs/>
          <w:sz w:val="22"/>
          <w:szCs w:val="22"/>
          <w:lang w:val="sl-SI"/>
        </w:rPr>
      </w:pPr>
      <w:r w:rsidRPr="00896E03">
        <w:rPr>
          <w:rFonts w:ascii="Calibri Light" w:hAnsi="Calibri Light" w:cs="Calibri Light"/>
          <w:b/>
          <w:sz w:val="22"/>
          <w:szCs w:val="22"/>
          <w:lang w:val="sl-SI"/>
        </w:rPr>
        <w:t>n</w:t>
      </w:r>
      <w:r w:rsidR="00C76878" w:rsidRPr="00896E03">
        <w:rPr>
          <w:rFonts w:ascii="Calibri Light" w:hAnsi="Calibri Light" w:cs="Calibri Light"/>
          <w:b/>
          <w:sz w:val="22"/>
          <w:szCs w:val="22"/>
          <w:lang w:val="sl-SI"/>
        </w:rPr>
        <w:t>akup materiala in blaga</w:t>
      </w:r>
      <w:r w:rsidRPr="00896E03">
        <w:rPr>
          <w:rFonts w:ascii="Calibri Light" w:hAnsi="Calibri Light" w:cs="Calibri Light"/>
          <w:bCs/>
          <w:sz w:val="22"/>
          <w:szCs w:val="22"/>
          <w:lang w:val="sl-SI"/>
        </w:rPr>
        <w:t>;</w:t>
      </w:r>
    </w:p>
    <w:p w14:paraId="1550A04E" w14:textId="3A3EB1A0" w:rsidR="00C76878" w:rsidRPr="00896E03" w:rsidRDefault="006651E4" w:rsidP="0056019E">
      <w:pPr>
        <w:numPr>
          <w:ilvl w:val="0"/>
          <w:numId w:val="25"/>
        </w:numPr>
        <w:shd w:val="clear" w:color="auto" w:fill="FFFFFF" w:themeFill="background1"/>
        <w:rPr>
          <w:rFonts w:ascii="Calibri Light" w:hAnsi="Calibri Light" w:cs="Calibri Light"/>
          <w:bCs/>
          <w:sz w:val="22"/>
          <w:szCs w:val="22"/>
          <w:lang w:val="sl-SI"/>
        </w:rPr>
      </w:pPr>
      <w:r w:rsidRPr="00896E03">
        <w:rPr>
          <w:rFonts w:ascii="Calibri Light" w:hAnsi="Calibri Light" w:cs="Calibri Light"/>
          <w:b/>
          <w:sz w:val="22"/>
          <w:szCs w:val="22"/>
          <w:lang w:val="sl-SI"/>
        </w:rPr>
        <w:t>n</w:t>
      </w:r>
      <w:r w:rsidR="00C76878" w:rsidRPr="00896E03">
        <w:rPr>
          <w:rFonts w:ascii="Calibri Light" w:hAnsi="Calibri Light" w:cs="Calibri Light"/>
          <w:b/>
          <w:sz w:val="22"/>
          <w:szCs w:val="22"/>
          <w:lang w:val="sl-SI"/>
        </w:rPr>
        <w:t>ajemnine za poslovne prostore in opremo</w:t>
      </w:r>
      <w:r w:rsidRPr="00896E03">
        <w:rPr>
          <w:rFonts w:ascii="Calibri Light" w:hAnsi="Calibri Light" w:cs="Calibri Light"/>
          <w:bCs/>
          <w:sz w:val="22"/>
          <w:szCs w:val="22"/>
          <w:lang w:val="sl-SI"/>
        </w:rPr>
        <w:t>;</w:t>
      </w:r>
    </w:p>
    <w:p w14:paraId="51227A4C" w14:textId="7EB3F8F7" w:rsidR="00C76878" w:rsidRPr="00896E03" w:rsidRDefault="006651E4" w:rsidP="0056019E">
      <w:pPr>
        <w:numPr>
          <w:ilvl w:val="0"/>
          <w:numId w:val="25"/>
        </w:numPr>
        <w:rPr>
          <w:rFonts w:ascii="Calibri Light" w:hAnsi="Calibri Light" w:cs="Calibri Light"/>
          <w:b/>
          <w:sz w:val="22"/>
          <w:szCs w:val="22"/>
          <w:lang w:val="sl-SI"/>
        </w:rPr>
      </w:pPr>
      <w:r w:rsidRPr="00896E03">
        <w:rPr>
          <w:rFonts w:ascii="Calibri Light" w:hAnsi="Calibri Light" w:cs="Calibri Light"/>
          <w:b/>
          <w:sz w:val="22"/>
          <w:szCs w:val="22"/>
          <w:lang w:val="sl-SI"/>
        </w:rPr>
        <w:t>s</w:t>
      </w:r>
      <w:r w:rsidR="00C76878" w:rsidRPr="00896E03">
        <w:rPr>
          <w:rFonts w:ascii="Calibri Light" w:hAnsi="Calibri Light" w:cs="Calibri Light"/>
          <w:b/>
          <w:sz w:val="22"/>
          <w:szCs w:val="22"/>
          <w:lang w:val="sl-SI"/>
        </w:rPr>
        <w:t>troški plač</w:t>
      </w:r>
      <w:r w:rsidR="00C76878" w:rsidRPr="00896E03">
        <w:rPr>
          <w:rStyle w:val="Sprotnaopomba-sklic"/>
          <w:rFonts w:ascii="Calibri Light" w:hAnsi="Calibri Light" w:cs="Calibri Light"/>
          <w:bCs/>
          <w:sz w:val="22"/>
          <w:szCs w:val="22"/>
          <w:lang w:val="sl-SI"/>
        </w:rPr>
        <w:footnoteReference w:id="1"/>
      </w:r>
      <w:r w:rsidR="00C76878" w:rsidRPr="00896E03">
        <w:rPr>
          <w:rFonts w:ascii="Calibri Light" w:hAnsi="Calibri Light" w:cs="Calibri Light"/>
          <w:sz w:val="22"/>
          <w:szCs w:val="22"/>
          <w:lang w:val="sl-SI"/>
        </w:rPr>
        <w:t>.</w:t>
      </w:r>
    </w:p>
    <w:p w14:paraId="32BA84A9" w14:textId="77777777" w:rsidR="00C76878" w:rsidRPr="00896E03" w:rsidRDefault="00C76878" w:rsidP="00C76878">
      <w:pPr>
        <w:ind w:left="720"/>
        <w:rPr>
          <w:rFonts w:cs="Arial"/>
          <w:b/>
          <w:szCs w:val="22"/>
          <w:lang w:val="sl-SI"/>
        </w:rPr>
      </w:pPr>
    </w:p>
    <w:p w14:paraId="38801313" w14:textId="77777777" w:rsidR="00C76878" w:rsidRDefault="00C76878" w:rsidP="0056019E">
      <w:pPr>
        <w:jc w:val="both"/>
        <w:rPr>
          <w:rFonts w:ascii="Calibri Light" w:hAnsi="Calibri Light" w:cs="Calibri Light"/>
          <w:b/>
          <w:sz w:val="22"/>
          <w:szCs w:val="22"/>
          <w:lang w:val="sl-SI"/>
        </w:rPr>
      </w:pPr>
      <w:r w:rsidRPr="00896E03">
        <w:rPr>
          <w:rFonts w:ascii="Calibri Light" w:hAnsi="Calibri Light" w:cs="Calibri Light"/>
          <w:b/>
          <w:sz w:val="22"/>
          <w:szCs w:val="22"/>
          <w:lang w:val="sl-SI"/>
        </w:rPr>
        <w:t>Nakupi in najemi so dovoljeni le od tretjih oseb</w:t>
      </w:r>
      <w:r w:rsidRPr="00896E03">
        <w:rPr>
          <w:rStyle w:val="Sprotnaopomba-sklic"/>
          <w:rFonts w:ascii="Calibri Light" w:hAnsi="Calibri Light" w:cs="Calibri Light"/>
          <w:b/>
          <w:sz w:val="22"/>
          <w:szCs w:val="22"/>
          <w:lang w:val="sl-SI"/>
        </w:rPr>
        <w:footnoteReference w:id="2"/>
      </w:r>
      <w:r w:rsidRPr="00896E03">
        <w:rPr>
          <w:rFonts w:ascii="Calibri Light" w:hAnsi="Calibri Light" w:cs="Calibri Light"/>
          <w:b/>
          <w:sz w:val="22"/>
          <w:szCs w:val="22"/>
          <w:lang w:val="sl-SI"/>
        </w:rPr>
        <w:t xml:space="preserve"> po tržnih pogojih!</w:t>
      </w:r>
      <w:r w:rsidRPr="006651E4">
        <w:rPr>
          <w:rFonts w:ascii="Calibri Light" w:hAnsi="Calibri Light" w:cs="Calibri Light"/>
          <w:b/>
          <w:sz w:val="22"/>
          <w:szCs w:val="22"/>
          <w:lang w:val="sl-SI"/>
        </w:rPr>
        <w:t xml:space="preserve"> </w:t>
      </w:r>
    </w:p>
    <w:p w14:paraId="0EBE6772" w14:textId="77777777" w:rsidR="00453D0A" w:rsidRPr="006651E4" w:rsidRDefault="00453D0A" w:rsidP="00C76878">
      <w:pPr>
        <w:rPr>
          <w:rFonts w:ascii="Calibri Light" w:hAnsi="Calibri Light" w:cs="Calibri Light"/>
          <w:b/>
          <w:sz w:val="22"/>
          <w:szCs w:val="22"/>
          <w:lang w:val="sl-SI"/>
        </w:rPr>
      </w:pPr>
    </w:p>
    <w:p w14:paraId="7EB3B6BC" w14:textId="77777777" w:rsidR="00690F4C" w:rsidRPr="0056019E" w:rsidRDefault="00841E87">
      <w:pPr>
        <w:jc w:val="both"/>
        <w:rPr>
          <w:rFonts w:ascii="Calibri Light" w:hAnsi="Calibri Light" w:cs="Calibri Light"/>
          <w:b/>
          <w:sz w:val="22"/>
          <w:szCs w:val="22"/>
          <w:lang w:val="sl-SI"/>
        </w:rPr>
      </w:pPr>
      <w:r w:rsidRPr="0056019E">
        <w:rPr>
          <w:rFonts w:ascii="Calibri Light" w:hAnsi="Calibri Light" w:cs="Calibri Light"/>
          <w:b/>
          <w:sz w:val="22"/>
          <w:szCs w:val="22"/>
          <w:lang w:val="sl-SI"/>
        </w:rPr>
        <w:t>2.</w:t>
      </w:r>
      <w:r w:rsidR="00CE7E5D" w:rsidRPr="0056019E">
        <w:rPr>
          <w:rFonts w:ascii="Calibri Light" w:hAnsi="Calibri Light" w:cs="Calibri Light"/>
          <w:b/>
          <w:sz w:val="22"/>
          <w:szCs w:val="22"/>
          <w:lang w:val="sl-SI"/>
        </w:rPr>
        <w:t>5</w:t>
      </w:r>
      <w:r w:rsidRPr="0056019E">
        <w:rPr>
          <w:rFonts w:ascii="Calibri Light" w:hAnsi="Calibri Light" w:cs="Calibri Light"/>
          <w:b/>
          <w:sz w:val="22"/>
          <w:szCs w:val="22"/>
          <w:lang w:val="sl-SI"/>
        </w:rPr>
        <w:t>.</w:t>
      </w:r>
      <w:r w:rsidR="006361A0" w:rsidRPr="0056019E">
        <w:rPr>
          <w:rFonts w:ascii="Calibri Light" w:hAnsi="Calibri Light" w:cs="Calibri Light"/>
          <w:b/>
          <w:sz w:val="22"/>
          <w:szCs w:val="22"/>
          <w:lang w:val="sl-SI"/>
        </w:rPr>
        <w:t xml:space="preserve"> </w:t>
      </w:r>
      <w:r w:rsidR="00690F4C" w:rsidRPr="0056019E">
        <w:rPr>
          <w:rFonts w:ascii="Calibri Light" w:hAnsi="Calibri Light" w:cs="Calibri Light"/>
          <w:b/>
          <w:sz w:val="22"/>
          <w:szCs w:val="22"/>
          <w:lang w:val="sl-SI"/>
        </w:rPr>
        <w:t>Posojilni pogoji:</w:t>
      </w:r>
    </w:p>
    <w:p w14:paraId="4F7643FB" w14:textId="77777777" w:rsidR="00D424C2" w:rsidRPr="0056019E" w:rsidRDefault="00D424C2" w:rsidP="00841E87">
      <w:pPr>
        <w:jc w:val="both"/>
        <w:rPr>
          <w:rFonts w:ascii="Calibri Light" w:hAnsi="Calibri Light" w:cs="Calibri Light"/>
          <w:b/>
          <w:sz w:val="22"/>
          <w:szCs w:val="22"/>
          <w:lang w:val="sl-SI"/>
        </w:rPr>
      </w:pPr>
    </w:p>
    <w:p w14:paraId="54D430A5" w14:textId="77777777" w:rsidR="000608D7" w:rsidRPr="0056019E" w:rsidRDefault="00D424C2" w:rsidP="0056019E">
      <w:pPr>
        <w:ind w:left="851" w:hanging="851"/>
        <w:rPr>
          <w:rFonts w:ascii="Calibri Light" w:hAnsi="Calibri Light" w:cs="Calibri Light"/>
          <w:sz w:val="22"/>
          <w:szCs w:val="22"/>
          <w:lang w:val="sl-SI"/>
        </w:rPr>
      </w:pPr>
      <w:r w:rsidRPr="0056019E">
        <w:rPr>
          <w:rFonts w:ascii="Calibri Light" w:hAnsi="Calibri Light" w:cs="Calibri Light"/>
          <w:b/>
          <w:sz w:val="22"/>
          <w:szCs w:val="22"/>
          <w:lang w:val="sl-SI"/>
        </w:rPr>
        <w:t>Višina lastnih sredstev:</w:t>
      </w:r>
      <w:r w:rsidR="006361A0" w:rsidRPr="0056019E">
        <w:rPr>
          <w:rFonts w:ascii="Calibri Light" w:hAnsi="Calibri Light" w:cs="Calibri Light"/>
          <w:sz w:val="22"/>
          <w:szCs w:val="22"/>
          <w:lang w:val="sl-SI"/>
        </w:rPr>
        <w:t xml:space="preserve"> </w:t>
      </w:r>
      <w:r w:rsidRPr="0056019E">
        <w:rPr>
          <w:rFonts w:ascii="Calibri Light" w:hAnsi="Calibri Light" w:cs="Calibri Light"/>
          <w:sz w:val="22"/>
          <w:szCs w:val="22"/>
          <w:lang w:val="sl-SI"/>
        </w:rPr>
        <w:t>prijavitelji</w:t>
      </w:r>
      <w:r w:rsidR="006361A0" w:rsidRPr="0056019E">
        <w:rPr>
          <w:rFonts w:ascii="Calibri Light" w:hAnsi="Calibri Light" w:cs="Calibri Light"/>
          <w:sz w:val="22"/>
          <w:szCs w:val="22"/>
          <w:lang w:val="sl-SI"/>
        </w:rPr>
        <w:t xml:space="preserve"> </w:t>
      </w:r>
      <w:r w:rsidR="000608D7" w:rsidRPr="0056019E">
        <w:rPr>
          <w:rFonts w:ascii="Calibri Light" w:hAnsi="Calibri Light" w:cs="Calibri Light"/>
          <w:sz w:val="22"/>
          <w:szCs w:val="22"/>
          <w:lang w:val="sl-SI"/>
        </w:rPr>
        <w:t xml:space="preserve">morajo imeti med viri financiranja najmanj </w:t>
      </w:r>
      <w:r w:rsidR="00460215" w:rsidRPr="0056019E">
        <w:rPr>
          <w:rFonts w:ascii="Calibri Light" w:hAnsi="Calibri Light" w:cs="Calibri Light"/>
          <w:sz w:val="22"/>
          <w:szCs w:val="22"/>
          <w:lang w:val="sl-SI"/>
        </w:rPr>
        <w:t>25 %</w:t>
      </w:r>
      <w:r w:rsidR="000608D7" w:rsidRPr="0056019E">
        <w:rPr>
          <w:rFonts w:ascii="Calibri Light" w:hAnsi="Calibri Light" w:cs="Calibri Light"/>
          <w:sz w:val="22"/>
          <w:szCs w:val="22"/>
          <w:lang w:val="sl-SI"/>
        </w:rPr>
        <w:t xml:space="preserve"> lastnih sredstev</w:t>
      </w:r>
      <w:r w:rsidR="00CE7E5D" w:rsidRPr="0056019E">
        <w:rPr>
          <w:rFonts w:ascii="Calibri Light" w:hAnsi="Calibri Light" w:cs="Calibri Light"/>
          <w:sz w:val="22"/>
          <w:szCs w:val="22"/>
          <w:lang w:val="sl-SI"/>
        </w:rPr>
        <w:t>.</w:t>
      </w:r>
    </w:p>
    <w:p w14:paraId="6B5B014E" w14:textId="6A184CF7" w:rsidR="00D424C2" w:rsidRPr="0056019E" w:rsidRDefault="008333DF" w:rsidP="0056019E">
      <w:pPr>
        <w:rPr>
          <w:rFonts w:ascii="Calibri Light" w:hAnsi="Calibri Light" w:cs="Calibri Light"/>
          <w:sz w:val="22"/>
          <w:szCs w:val="22"/>
          <w:lang w:val="sl-SI"/>
        </w:rPr>
      </w:pPr>
      <w:r w:rsidRPr="0056019E">
        <w:rPr>
          <w:rFonts w:ascii="Calibri Light" w:hAnsi="Calibri Light" w:cs="Calibri Light"/>
          <w:b/>
          <w:sz w:val="22"/>
          <w:szCs w:val="22"/>
          <w:lang w:val="sl-SI"/>
        </w:rPr>
        <w:t>Najvišja</w:t>
      </w:r>
      <w:r w:rsidR="00D424C2" w:rsidRPr="0056019E">
        <w:rPr>
          <w:rFonts w:ascii="Calibri Light" w:hAnsi="Calibri Light" w:cs="Calibri Light"/>
          <w:b/>
          <w:sz w:val="22"/>
          <w:szCs w:val="22"/>
          <w:lang w:val="sl-SI"/>
        </w:rPr>
        <w:t xml:space="preserve"> vrednost posojila:</w:t>
      </w:r>
      <w:r w:rsidR="00CE7E5D" w:rsidRPr="0056019E">
        <w:rPr>
          <w:rFonts w:ascii="Calibri Light" w:hAnsi="Calibri Light" w:cs="Calibri Light"/>
          <w:b/>
          <w:sz w:val="22"/>
          <w:szCs w:val="22"/>
          <w:lang w:val="sl-SI"/>
        </w:rPr>
        <w:t xml:space="preserve"> </w:t>
      </w:r>
      <w:r w:rsidR="001C65C6" w:rsidRPr="0056019E">
        <w:rPr>
          <w:rFonts w:ascii="Calibri Light" w:hAnsi="Calibri Light" w:cs="Calibri Light"/>
          <w:sz w:val="22"/>
          <w:szCs w:val="22"/>
          <w:lang w:val="sl-SI"/>
        </w:rPr>
        <w:t>100</w:t>
      </w:r>
      <w:r w:rsidR="00D424C2" w:rsidRPr="0056019E">
        <w:rPr>
          <w:rFonts w:ascii="Calibri Light" w:hAnsi="Calibri Light" w:cs="Calibri Light"/>
          <w:sz w:val="22"/>
          <w:szCs w:val="22"/>
          <w:lang w:val="sl-SI"/>
        </w:rPr>
        <w:t>.000 EUR</w:t>
      </w:r>
      <w:r w:rsidR="00CE7E5D" w:rsidRPr="0056019E">
        <w:rPr>
          <w:rFonts w:ascii="Calibri Light" w:hAnsi="Calibri Light" w:cs="Calibri Light"/>
          <w:sz w:val="22"/>
          <w:szCs w:val="22"/>
          <w:lang w:val="sl-SI"/>
        </w:rPr>
        <w:t>.</w:t>
      </w:r>
    </w:p>
    <w:p w14:paraId="1D4E0599" w14:textId="77777777" w:rsidR="00D424C2" w:rsidRPr="0056019E" w:rsidRDefault="008333DF" w:rsidP="0056019E">
      <w:pPr>
        <w:rPr>
          <w:rFonts w:ascii="Calibri Light" w:hAnsi="Calibri Light" w:cs="Calibri Light"/>
          <w:sz w:val="22"/>
          <w:szCs w:val="22"/>
          <w:lang w:val="sl-SI"/>
        </w:rPr>
      </w:pPr>
      <w:r w:rsidRPr="0056019E">
        <w:rPr>
          <w:rFonts w:ascii="Calibri Light" w:hAnsi="Calibri Light" w:cs="Calibri Light"/>
          <w:b/>
          <w:sz w:val="22"/>
          <w:szCs w:val="22"/>
          <w:lang w:val="sl-SI"/>
        </w:rPr>
        <w:t>Najnižja vrednost posojil</w:t>
      </w:r>
      <w:r w:rsidR="001C65C6" w:rsidRPr="0056019E">
        <w:rPr>
          <w:rFonts w:ascii="Calibri Light" w:hAnsi="Calibri Light" w:cs="Calibri Light"/>
          <w:b/>
          <w:sz w:val="22"/>
          <w:szCs w:val="22"/>
          <w:lang w:val="sl-SI"/>
        </w:rPr>
        <w:t>a:</w:t>
      </w:r>
      <w:r w:rsidR="00AB2CF9" w:rsidRPr="0056019E">
        <w:rPr>
          <w:rFonts w:ascii="Calibri Light" w:hAnsi="Calibri Light" w:cs="Calibri Light"/>
          <w:b/>
          <w:sz w:val="22"/>
          <w:szCs w:val="22"/>
          <w:lang w:val="sl-SI"/>
        </w:rPr>
        <w:t xml:space="preserve"> </w:t>
      </w:r>
      <w:r w:rsidR="00D424C2" w:rsidRPr="0056019E">
        <w:rPr>
          <w:rFonts w:ascii="Calibri Light" w:hAnsi="Calibri Light" w:cs="Calibri Light"/>
          <w:sz w:val="22"/>
          <w:szCs w:val="22"/>
          <w:lang w:val="sl-SI"/>
        </w:rPr>
        <w:t>4.</w:t>
      </w:r>
      <w:r w:rsidR="001C65C6" w:rsidRPr="0056019E">
        <w:rPr>
          <w:rFonts w:ascii="Calibri Light" w:hAnsi="Calibri Light" w:cs="Calibri Light"/>
          <w:sz w:val="22"/>
          <w:szCs w:val="22"/>
          <w:lang w:val="sl-SI"/>
        </w:rPr>
        <w:t>0</w:t>
      </w:r>
      <w:r w:rsidR="00D424C2" w:rsidRPr="0056019E">
        <w:rPr>
          <w:rFonts w:ascii="Calibri Light" w:hAnsi="Calibri Light" w:cs="Calibri Light"/>
          <w:sz w:val="22"/>
          <w:szCs w:val="22"/>
          <w:lang w:val="sl-SI"/>
        </w:rPr>
        <w:t>00 EUR</w:t>
      </w:r>
      <w:r w:rsidR="00CE7E5D" w:rsidRPr="0056019E">
        <w:rPr>
          <w:rFonts w:ascii="Calibri Light" w:hAnsi="Calibri Light" w:cs="Calibri Light"/>
          <w:sz w:val="22"/>
          <w:szCs w:val="22"/>
          <w:lang w:val="sl-SI"/>
        </w:rPr>
        <w:t>.</w:t>
      </w:r>
      <w:r w:rsidR="00D424C2" w:rsidRPr="0056019E">
        <w:rPr>
          <w:rFonts w:ascii="Calibri Light" w:hAnsi="Calibri Light" w:cs="Calibri Light"/>
          <w:sz w:val="22"/>
          <w:szCs w:val="22"/>
          <w:lang w:val="sl-SI"/>
        </w:rPr>
        <w:t xml:space="preserve"> </w:t>
      </w:r>
    </w:p>
    <w:p w14:paraId="1AED17B0" w14:textId="085F0FC1" w:rsidR="006A681E" w:rsidRPr="00C86677" w:rsidRDefault="00D424C2" w:rsidP="0056019E">
      <w:pPr>
        <w:rPr>
          <w:rFonts w:ascii="Calibri Light" w:hAnsi="Calibri Light" w:cs="Calibri Light"/>
          <w:sz w:val="22"/>
          <w:szCs w:val="22"/>
          <w:lang w:val="it-IT"/>
        </w:rPr>
      </w:pPr>
      <w:proofErr w:type="spellStart"/>
      <w:r w:rsidRPr="00160E63">
        <w:rPr>
          <w:rFonts w:ascii="Calibri Light" w:hAnsi="Calibri Light" w:cs="Calibri Light"/>
          <w:b/>
          <w:sz w:val="22"/>
          <w:szCs w:val="22"/>
          <w:lang w:val="it-IT"/>
        </w:rPr>
        <w:t>Obrestna</w:t>
      </w:r>
      <w:proofErr w:type="spellEnd"/>
      <w:r w:rsidRPr="00160E63">
        <w:rPr>
          <w:rFonts w:ascii="Calibri Light" w:hAnsi="Calibri Light" w:cs="Calibri Light"/>
          <w:b/>
          <w:sz w:val="22"/>
          <w:szCs w:val="22"/>
          <w:lang w:val="it-IT"/>
        </w:rPr>
        <w:t xml:space="preserve"> mera za </w:t>
      </w:r>
      <w:proofErr w:type="spellStart"/>
      <w:r w:rsidRPr="00160E63">
        <w:rPr>
          <w:rFonts w:ascii="Calibri Light" w:hAnsi="Calibri Light" w:cs="Calibri Light"/>
          <w:b/>
          <w:sz w:val="22"/>
          <w:szCs w:val="22"/>
          <w:lang w:val="it-IT"/>
        </w:rPr>
        <w:t>posojilo</w:t>
      </w:r>
      <w:proofErr w:type="spellEnd"/>
      <w:r w:rsidRPr="00160E63">
        <w:rPr>
          <w:rFonts w:ascii="Calibri Light" w:hAnsi="Calibri Light" w:cs="Calibri Light"/>
          <w:sz w:val="22"/>
          <w:szCs w:val="22"/>
          <w:lang w:val="it-IT"/>
        </w:rPr>
        <w:t xml:space="preserve">: </w:t>
      </w:r>
      <w:proofErr w:type="spellStart"/>
      <w:r w:rsidRPr="00160E63">
        <w:rPr>
          <w:rFonts w:ascii="Calibri Light" w:hAnsi="Calibri Light" w:cs="Calibri Light"/>
          <w:sz w:val="22"/>
          <w:szCs w:val="22"/>
          <w:lang w:val="it-IT"/>
        </w:rPr>
        <w:t>letna</w:t>
      </w:r>
      <w:proofErr w:type="spellEnd"/>
      <w:r w:rsidRPr="00160E63">
        <w:rPr>
          <w:rFonts w:ascii="Calibri Light" w:hAnsi="Calibri Light" w:cs="Calibri Light"/>
          <w:sz w:val="22"/>
          <w:szCs w:val="22"/>
          <w:lang w:val="it-IT"/>
        </w:rPr>
        <w:t xml:space="preserve"> </w:t>
      </w:r>
      <w:proofErr w:type="spellStart"/>
      <w:r w:rsidRPr="00160E63">
        <w:rPr>
          <w:rFonts w:ascii="Calibri Light" w:hAnsi="Calibri Light" w:cs="Calibri Light"/>
          <w:sz w:val="22"/>
          <w:szCs w:val="22"/>
          <w:lang w:val="it-IT"/>
        </w:rPr>
        <w:t>obrestna</w:t>
      </w:r>
      <w:proofErr w:type="spellEnd"/>
      <w:r w:rsidRPr="00160E63">
        <w:rPr>
          <w:rFonts w:ascii="Calibri Light" w:hAnsi="Calibri Light" w:cs="Calibri Light"/>
          <w:sz w:val="22"/>
          <w:szCs w:val="22"/>
          <w:lang w:val="it-IT"/>
        </w:rPr>
        <w:t xml:space="preserve"> mera je</w:t>
      </w:r>
      <w:r w:rsidR="00CE7E5D" w:rsidRPr="00160E63">
        <w:rPr>
          <w:rFonts w:ascii="Calibri Light" w:hAnsi="Calibri Light" w:cs="Calibri Light"/>
          <w:sz w:val="22"/>
          <w:szCs w:val="22"/>
          <w:lang w:val="it-IT"/>
        </w:rPr>
        <w:t xml:space="preserve"> </w:t>
      </w:r>
      <w:r w:rsidRPr="00160E63">
        <w:rPr>
          <w:rFonts w:ascii="Calibri Light" w:hAnsi="Calibri Light" w:cs="Calibri Light"/>
          <w:sz w:val="22"/>
          <w:szCs w:val="22"/>
          <w:lang w:val="it-IT"/>
        </w:rPr>
        <w:t>0</w:t>
      </w:r>
      <w:r w:rsidR="00CE7E5D" w:rsidRPr="00160E63">
        <w:rPr>
          <w:rFonts w:ascii="Calibri Light" w:hAnsi="Calibri Light" w:cs="Calibri Light"/>
          <w:sz w:val="22"/>
          <w:szCs w:val="22"/>
          <w:lang w:val="it-IT"/>
        </w:rPr>
        <w:t xml:space="preserve"> </w:t>
      </w:r>
      <w:r w:rsidRPr="00160E63">
        <w:rPr>
          <w:rFonts w:ascii="Calibri Light" w:hAnsi="Calibri Light" w:cs="Calibri Light"/>
          <w:sz w:val="22"/>
          <w:szCs w:val="22"/>
          <w:lang w:val="it-IT"/>
        </w:rPr>
        <w:t>%</w:t>
      </w:r>
      <w:r w:rsidR="00CE7E5D" w:rsidRPr="00160E63">
        <w:rPr>
          <w:rFonts w:ascii="Calibri Light" w:hAnsi="Calibri Light" w:cs="Calibri Light"/>
          <w:sz w:val="22"/>
          <w:szCs w:val="22"/>
          <w:lang w:val="it-IT"/>
        </w:rPr>
        <w:t>.</w:t>
      </w:r>
    </w:p>
    <w:p w14:paraId="1AA4F90D" w14:textId="037E8283" w:rsidR="00BA02A6" w:rsidRPr="00282C0B" w:rsidRDefault="00E71A98" w:rsidP="0056019E">
      <w:pPr>
        <w:rPr>
          <w:rFonts w:ascii="Calibri Light" w:hAnsi="Calibri Light" w:cs="Calibri Light"/>
          <w:sz w:val="22"/>
          <w:szCs w:val="22"/>
        </w:rPr>
      </w:pPr>
      <w:proofErr w:type="spellStart"/>
      <w:r w:rsidRPr="00282C0B">
        <w:rPr>
          <w:rFonts w:ascii="Calibri Light" w:hAnsi="Calibri Light" w:cs="Calibri Light"/>
          <w:b/>
          <w:sz w:val="22"/>
          <w:szCs w:val="22"/>
        </w:rPr>
        <w:t>Odplačilna</w:t>
      </w:r>
      <w:proofErr w:type="spellEnd"/>
      <w:r w:rsidRPr="00282C0B">
        <w:rPr>
          <w:rFonts w:ascii="Calibri Light" w:hAnsi="Calibri Light" w:cs="Calibri Light"/>
          <w:b/>
          <w:sz w:val="22"/>
          <w:szCs w:val="22"/>
        </w:rPr>
        <w:t xml:space="preserve"> </w:t>
      </w:r>
      <w:proofErr w:type="spellStart"/>
      <w:r w:rsidRPr="00282C0B">
        <w:rPr>
          <w:rFonts w:ascii="Calibri Light" w:hAnsi="Calibri Light" w:cs="Calibri Light"/>
          <w:b/>
          <w:sz w:val="22"/>
          <w:szCs w:val="22"/>
        </w:rPr>
        <w:t>doba</w:t>
      </w:r>
      <w:proofErr w:type="spellEnd"/>
      <w:r w:rsidRPr="00282C0B">
        <w:rPr>
          <w:rFonts w:ascii="Calibri Light" w:hAnsi="Calibri Light" w:cs="Calibri Light"/>
          <w:b/>
          <w:sz w:val="22"/>
          <w:szCs w:val="22"/>
        </w:rPr>
        <w:t xml:space="preserve"> </w:t>
      </w:r>
      <w:proofErr w:type="spellStart"/>
      <w:r w:rsidRPr="00282C0B">
        <w:rPr>
          <w:rFonts w:ascii="Calibri Light" w:hAnsi="Calibri Light" w:cs="Calibri Light"/>
          <w:b/>
          <w:sz w:val="22"/>
          <w:szCs w:val="22"/>
        </w:rPr>
        <w:t>posojila</w:t>
      </w:r>
      <w:proofErr w:type="spellEnd"/>
      <w:r w:rsidRPr="00282C0B">
        <w:rPr>
          <w:rFonts w:ascii="Calibri Light" w:hAnsi="Calibri Light" w:cs="Calibri Light"/>
          <w:b/>
          <w:sz w:val="22"/>
          <w:szCs w:val="22"/>
        </w:rPr>
        <w:t>:</w:t>
      </w:r>
      <w:r w:rsidR="00C55CDD" w:rsidRPr="00282C0B">
        <w:rPr>
          <w:rFonts w:ascii="Calibri Light" w:hAnsi="Calibri Light" w:cs="Calibri Light"/>
          <w:b/>
          <w:sz w:val="22"/>
          <w:szCs w:val="22"/>
        </w:rPr>
        <w:t xml:space="preserve"> </w:t>
      </w:r>
      <w:r w:rsidR="00EB33BE">
        <w:rPr>
          <w:rFonts w:ascii="Calibri Light" w:hAnsi="Calibri Light" w:cs="Calibri Light"/>
          <w:sz w:val="22"/>
          <w:szCs w:val="22"/>
        </w:rPr>
        <w:t xml:space="preserve">od </w:t>
      </w:r>
      <w:r w:rsidR="00027563">
        <w:rPr>
          <w:rFonts w:ascii="Calibri Light" w:hAnsi="Calibri Light" w:cs="Calibri Light"/>
          <w:sz w:val="22"/>
          <w:szCs w:val="22"/>
        </w:rPr>
        <w:t>3</w:t>
      </w:r>
      <w:r w:rsidR="00EB33BE">
        <w:rPr>
          <w:rFonts w:ascii="Calibri Light" w:hAnsi="Calibri Light" w:cs="Calibri Light"/>
          <w:sz w:val="22"/>
          <w:szCs w:val="22"/>
        </w:rPr>
        <w:t xml:space="preserve"> do </w:t>
      </w:r>
      <w:r w:rsidR="009208B1" w:rsidRPr="00282C0B">
        <w:rPr>
          <w:rFonts w:ascii="Calibri Light" w:hAnsi="Calibri Light" w:cs="Calibri Light"/>
          <w:sz w:val="22"/>
          <w:szCs w:val="22"/>
        </w:rPr>
        <w:t xml:space="preserve">9 </w:t>
      </w:r>
      <w:r w:rsidR="00BA02A6" w:rsidRPr="00282C0B">
        <w:rPr>
          <w:rFonts w:ascii="Calibri Light" w:hAnsi="Calibri Light" w:cs="Calibri Light"/>
          <w:sz w:val="22"/>
          <w:szCs w:val="22"/>
        </w:rPr>
        <w:t>let</w:t>
      </w:r>
      <w:r w:rsidR="00A26284">
        <w:rPr>
          <w:rFonts w:ascii="Calibri Light" w:hAnsi="Calibri Light" w:cs="Calibri Light"/>
          <w:sz w:val="22"/>
          <w:szCs w:val="22"/>
        </w:rPr>
        <w:t xml:space="preserve">. </w:t>
      </w:r>
      <w:proofErr w:type="spellStart"/>
      <w:r w:rsidR="00A26284">
        <w:rPr>
          <w:rFonts w:ascii="Calibri Light" w:hAnsi="Calibri Light" w:cs="Calibri Light"/>
          <w:sz w:val="22"/>
          <w:szCs w:val="22"/>
        </w:rPr>
        <w:t>Posojilojemalec</w:t>
      </w:r>
      <w:proofErr w:type="spellEnd"/>
      <w:r w:rsidR="00A26284">
        <w:rPr>
          <w:rFonts w:ascii="Calibri Light" w:hAnsi="Calibri Light" w:cs="Calibri Light"/>
          <w:sz w:val="22"/>
          <w:szCs w:val="22"/>
        </w:rPr>
        <w:t xml:space="preserve"> se </w:t>
      </w:r>
      <w:proofErr w:type="spellStart"/>
      <w:r w:rsidR="00A26284">
        <w:rPr>
          <w:rFonts w:ascii="Calibri Light" w:hAnsi="Calibri Light" w:cs="Calibri Light"/>
          <w:sz w:val="22"/>
          <w:szCs w:val="22"/>
        </w:rPr>
        <w:t>lahko</w:t>
      </w:r>
      <w:proofErr w:type="spellEnd"/>
      <w:r w:rsidR="00A26284">
        <w:rPr>
          <w:rFonts w:ascii="Calibri Light" w:hAnsi="Calibri Light" w:cs="Calibri Light"/>
          <w:sz w:val="22"/>
          <w:szCs w:val="22"/>
        </w:rPr>
        <w:t xml:space="preserve"> </w:t>
      </w:r>
      <w:proofErr w:type="spellStart"/>
      <w:r w:rsidR="00A26284">
        <w:rPr>
          <w:rFonts w:ascii="Calibri Light" w:hAnsi="Calibri Light" w:cs="Calibri Light"/>
          <w:sz w:val="22"/>
          <w:szCs w:val="22"/>
        </w:rPr>
        <w:t>odloči</w:t>
      </w:r>
      <w:proofErr w:type="spellEnd"/>
      <w:r w:rsidR="00A26284">
        <w:rPr>
          <w:rFonts w:ascii="Calibri Light" w:hAnsi="Calibri Light" w:cs="Calibri Light"/>
          <w:sz w:val="22"/>
          <w:szCs w:val="22"/>
        </w:rPr>
        <w:t xml:space="preserve"> za </w:t>
      </w:r>
      <w:r w:rsidR="00BA02A6" w:rsidRPr="00282C0B">
        <w:rPr>
          <w:rFonts w:ascii="Calibri Light" w:hAnsi="Calibri Light" w:cs="Calibri Light"/>
          <w:sz w:val="22"/>
          <w:szCs w:val="22"/>
        </w:rPr>
        <w:t>1</w:t>
      </w:r>
      <w:r w:rsidR="00A26284">
        <w:rPr>
          <w:rFonts w:ascii="Calibri Light" w:hAnsi="Calibri Light" w:cs="Calibri Light"/>
          <w:sz w:val="22"/>
          <w:szCs w:val="22"/>
        </w:rPr>
        <w:t>-</w:t>
      </w:r>
      <w:r w:rsidR="00BA02A6" w:rsidRPr="00282C0B">
        <w:rPr>
          <w:rFonts w:ascii="Calibri Light" w:hAnsi="Calibri Light" w:cs="Calibri Light"/>
          <w:sz w:val="22"/>
          <w:szCs w:val="22"/>
        </w:rPr>
        <w:t>let</w:t>
      </w:r>
      <w:r w:rsidR="00A26284">
        <w:rPr>
          <w:rFonts w:ascii="Calibri Light" w:hAnsi="Calibri Light" w:cs="Calibri Light"/>
          <w:sz w:val="22"/>
          <w:szCs w:val="22"/>
        </w:rPr>
        <w:t>ni</w:t>
      </w:r>
      <w:r w:rsidR="00BA02A6" w:rsidRPr="00282C0B">
        <w:rPr>
          <w:rFonts w:ascii="Calibri Light" w:hAnsi="Calibri Light" w:cs="Calibri Light"/>
          <w:sz w:val="22"/>
          <w:szCs w:val="22"/>
        </w:rPr>
        <w:t xml:space="preserve"> </w:t>
      </w:r>
      <w:proofErr w:type="spellStart"/>
      <w:r w:rsidR="00BA02A6" w:rsidRPr="00282C0B">
        <w:rPr>
          <w:rFonts w:ascii="Calibri Light" w:hAnsi="Calibri Light" w:cs="Calibri Light"/>
          <w:sz w:val="22"/>
          <w:szCs w:val="22"/>
        </w:rPr>
        <w:t>moratorij</w:t>
      </w:r>
      <w:proofErr w:type="spellEnd"/>
      <w:r w:rsidR="00A26284">
        <w:rPr>
          <w:rFonts w:ascii="Calibri Light" w:hAnsi="Calibri Light" w:cs="Calibri Light"/>
          <w:sz w:val="22"/>
          <w:szCs w:val="22"/>
        </w:rPr>
        <w:t xml:space="preserve">, ki </w:t>
      </w:r>
      <w:r w:rsidR="00942694" w:rsidRPr="00282C0B">
        <w:rPr>
          <w:rFonts w:ascii="Calibri Light" w:hAnsi="Calibri Light" w:cs="Calibri Light"/>
          <w:sz w:val="22"/>
          <w:szCs w:val="22"/>
        </w:rPr>
        <w:t xml:space="preserve">je </w:t>
      </w:r>
      <w:proofErr w:type="spellStart"/>
      <w:r w:rsidR="00942694" w:rsidRPr="00282C0B">
        <w:rPr>
          <w:rFonts w:ascii="Calibri Light" w:hAnsi="Calibri Light" w:cs="Calibri Light"/>
          <w:sz w:val="22"/>
          <w:szCs w:val="22"/>
        </w:rPr>
        <w:t>vključen</w:t>
      </w:r>
      <w:proofErr w:type="spellEnd"/>
      <w:r w:rsidR="00942694" w:rsidRPr="00282C0B">
        <w:rPr>
          <w:rFonts w:ascii="Calibri Light" w:hAnsi="Calibri Light" w:cs="Calibri Light"/>
          <w:sz w:val="22"/>
          <w:szCs w:val="22"/>
        </w:rPr>
        <w:t xml:space="preserve"> v </w:t>
      </w:r>
      <w:proofErr w:type="spellStart"/>
      <w:r w:rsidR="00942694" w:rsidRPr="00282C0B">
        <w:rPr>
          <w:rFonts w:ascii="Calibri Light" w:hAnsi="Calibri Light" w:cs="Calibri Light"/>
          <w:sz w:val="22"/>
          <w:szCs w:val="22"/>
        </w:rPr>
        <w:t>odplačilno</w:t>
      </w:r>
      <w:proofErr w:type="spellEnd"/>
      <w:r w:rsidR="00942694" w:rsidRPr="00282C0B">
        <w:rPr>
          <w:rFonts w:ascii="Calibri Light" w:hAnsi="Calibri Light" w:cs="Calibri Light"/>
          <w:sz w:val="22"/>
          <w:szCs w:val="22"/>
        </w:rPr>
        <w:t xml:space="preserve"> </w:t>
      </w:r>
      <w:proofErr w:type="spellStart"/>
      <w:r w:rsidR="00942694" w:rsidRPr="00282C0B">
        <w:rPr>
          <w:rFonts w:ascii="Calibri Light" w:hAnsi="Calibri Light" w:cs="Calibri Light"/>
          <w:sz w:val="22"/>
          <w:szCs w:val="22"/>
        </w:rPr>
        <w:t>dobo</w:t>
      </w:r>
      <w:proofErr w:type="spellEnd"/>
      <w:r w:rsidR="00942694" w:rsidRPr="00282C0B">
        <w:rPr>
          <w:rFonts w:ascii="Calibri Light" w:hAnsi="Calibri Light" w:cs="Calibri Light"/>
          <w:sz w:val="22"/>
          <w:szCs w:val="22"/>
        </w:rPr>
        <w:t>.</w:t>
      </w:r>
    </w:p>
    <w:p w14:paraId="45F32D42" w14:textId="7C9CC00B" w:rsidR="00CE7E5D" w:rsidRPr="00CE7E5D" w:rsidRDefault="00CE7E5D" w:rsidP="0056019E">
      <w:pPr>
        <w:rPr>
          <w:rFonts w:ascii="Calibri Light" w:hAnsi="Calibri Light" w:cs="Arial"/>
          <w:sz w:val="22"/>
          <w:szCs w:val="22"/>
          <w:lang w:val="sl-SI"/>
        </w:rPr>
      </w:pPr>
      <w:r w:rsidRPr="00CE7E5D">
        <w:rPr>
          <w:rFonts w:ascii="Calibri Light" w:hAnsi="Calibri Light" w:cs="Arial"/>
          <w:b/>
          <w:sz w:val="22"/>
          <w:szCs w:val="22"/>
          <w:lang w:val="sl-SI"/>
        </w:rPr>
        <w:lastRenderedPageBreak/>
        <w:t>Zavarovanje posojila:</w:t>
      </w:r>
      <w:r w:rsidRPr="00CE7E5D">
        <w:rPr>
          <w:rFonts w:ascii="Calibri Light" w:hAnsi="Calibri Light" w:cs="Arial"/>
          <w:sz w:val="22"/>
          <w:szCs w:val="22"/>
          <w:lang w:val="sl-SI"/>
        </w:rPr>
        <w:t xml:space="preserve"> pri zavarovalnici, z bančno garancijo, z zastavo nepremičnine oz. s kombinacijo le-teh, če nudijo zadostno zavarovanje za izpolnitev dolžnikovih obveznosti. </w:t>
      </w:r>
    </w:p>
    <w:p w14:paraId="4CF91678" w14:textId="77777777" w:rsidR="00AE3187" w:rsidRDefault="00CE7E5D" w:rsidP="0056019E">
      <w:pPr>
        <w:rPr>
          <w:rFonts w:ascii="Calibri Light" w:hAnsi="Calibri Light" w:cs="Arial"/>
          <w:sz w:val="22"/>
          <w:szCs w:val="22"/>
          <w:lang w:val="sl-SI"/>
        </w:rPr>
      </w:pPr>
      <w:r w:rsidRPr="00CE7E5D">
        <w:rPr>
          <w:rFonts w:ascii="Calibri Light" w:hAnsi="Calibri Light" w:cs="Arial"/>
          <w:b/>
          <w:sz w:val="22"/>
          <w:szCs w:val="22"/>
          <w:lang w:val="sl-SI"/>
        </w:rPr>
        <w:t>Stroški:</w:t>
      </w:r>
      <w:r w:rsidRPr="00CE7E5D">
        <w:rPr>
          <w:rFonts w:ascii="Calibri Light" w:hAnsi="Calibri Light" w:cs="Arial"/>
          <w:sz w:val="22"/>
          <w:szCs w:val="22"/>
          <w:lang w:val="sl-SI"/>
        </w:rPr>
        <w:t xml:space="preserve"> Javni sklad ne zaračunava stroškov odobritve, vodenja ali predčasnega odplačila posojila. </w:t>
      </w:r>
    </w:p>
    <w:p w14:paraId="7EBFAC41" w14:textId="0ADFDF20" w:rsidR="001C1C0E" w:rsidRDefault="00CE7E5D" w:rsidP="0056019E">
      <w:pPr>
        <w:rPr>
          <w:rFonts w:ascii="Calibri Light" w:hAnsi="Calibri Light" w:cs="Calibri Light"/>
          <w:sz w:val="22"/>
          <w:szCs w:val="22"/>
          <w:lang w:val="it-IT"/>
        </w:rPr>
      </w:pPr>
      <w:r w:rsidRPr="00CE7E5D">
        <w:rPr>
          <w:rFonts w:ascii="Calibri Light" w:hAnsi="Calibri Light" w:cs="Arial"/>
          <w:sz w:val="22"/>
          <w:szCs w:val="22"/>
          <w:lang w:val="sl-SI"/>
        </w:rPr>
        <w:t>Stroške zavarovanja posojila v celoti poravna posojilojemalec po tržni tarifi</w:t>
      </w:r>
      <w:r w:rsidR="00DA16BF" w:rsidRPr="00160E63">
        <w:rPr>
          <w:rFonts w:ascii="Calibri Light" w:hAnsi="Calibri Light" w:cs="Calibri Light"/>
          <w:sz w:val="22"/>
          <w:szCs w:val="22"/>
          <w:lang w:val="it-IT"/>
        </w:rPr>
        <w:t>.</w:t>
      </w:r>
    </w:p>
    <w:p w14:paraId="0E9DC240" w14:textId="77777777" w:rsidR="000F1965" w:rsidRDefault="000F1965" w:rsidP="00B52C7C">
      <w:pPr>
        <w:jc w:val="both"/>
        <w:rPr>
          <w:rFonts w:ascii="Calibri Light" w:hAnsi="Calibri Light" w:cs="Calibri Light"/>
          <w:b/>
          <w:sz w:val="22"/>
          <w:szCs w:val="22"/>
          <w:lang w:val="it-IT"/>
        </w:rPr>
      </w:pPr>
    </w:p>
    <w:p w14:paraId="35EB7E33" w14:textId="4B7BBF0F" w:rsidR="00F10278" w:rsidRPr="00160E63" w:rsidRDefault="008333DF" w:rsidP="00B52C7C">
      <w:pPr>
        <w:jc w:val="both"/>
        <w:rPr>
          <w:rFonts w:ascii="Calibri Light" w:hAnsi="Calibri Light" w:cs="Calibri Light"/>
          <w:b/>
          <w:sz w:val="22"/>
          <w:szCs w:val="22"/>
          <w:lang w:val="it-IT"/>
        </w:rPr>
      </w:pPr>
      <w:r w:rsidRPr="00160E63">
        <w:rPr>
          <w:rFonts w:ascii="Calibri Light" w:hAnsi="Calibri Light" w:cs="Calibri Light"/>
          <w:b/>
          <w:sz w:val="22"/>
          <w:szCs w:val="22"/>
          <w:lang w:val="it-IT"/>
        </w:rPr>
        <w:t>2.</w:t>
      </w:r>
      <w:r w:rsidR="00F43800">
        <w:rPr>
          <w:rFonts w:ascii="Calibri Light" w:hAnsi="Calibri Light" w:cs="Calibri Light"/>
          <w:b/>
          <w:sz w:val="22"/>
          <w:szCs w:val="22"/>
          <w:lang w:val="it-IT"/>
        </w:rPr>
        <w:t>6</w:t>
      </w:r>
      <w:r w:rsidRPr="00160E63">
        <w:rPr>
          <w:rFonts w:ascii="Calibri Light" w:hAnsi="Calibri Light" w:cs="Calibri Light"/>
          <w:b/>
          <w:sz w:val="22"/>
          <w:szCs w:val="22"/>
          <w:lang w:val="it-IT"/>
        </w:rPr>
        <w:t xml:space="preserve">. </w:t>
      </w:r>
      <w:proofErr w:type="spellStart"/>
      <w:r w:rsidRPr="00160E63">
        <w:rPr>
          <w:rFonts w:ascii="Calibri Light" w:hAnsi="Calibri Light" w:cs="Calibri Light"/>
          <w:b/>
          <w:sz w:val="22"/>
          <w:szCs w:val="22"/>
          <w:lang w:val="it-IT"/>
        </w:rPr>
        <w:t>Pogoji</w:t>
      </w:r>
      <w:proofErr w:type="spellEnd"/>
      <w:r w:rsidR="006361A0" w:rsidRPr="00160E63">
        <w:rPr>
          <w:rFonts w:ascii="Calibri Light" w:hAnsi="Calibri Light" w:cs="Calibri Light"/>
          <w:b/>
          <w:sz w:val="22"/>
          <w:szCs w:val="22"/>
          <w:lang w:val="it-IT"/>
        </w:rPr>
        <w:t xml:space="preserve"> </w:t>
      </w:r>
      <w:proofErr w:type="spellStart"/>
      <w:r w:rsidRPr="00160E63">
        <w:rPr>
          <w:rFonts w:ascii="Calibri Light" w:hAnsi="Calibri Light" w:cs="Calibri Light"/>
          <w:b/>
          <w:sz w:val="22"/>
          <w:szCs w:val="22"/>
          <w:lang w:val="it-IT"/>
        </w:rPr>
        <w:t>koriščenja</w:t>
      </w:r>
      <w:proofErr w:type="spellEnd"/>
      <w:r w:rsidR="00F10278" w:rsidRPr="00160E63">
        <w:rPr>
          <w:rFonts w:ascii="Calibri Light" w:hAnsi="Calibri Light" w:cs="Calibri Light"/>
          <w:b/>
          <w:sz w:val="22"/>
          <w:szCs w:val="22"/>
          <w:lang w:val="it-IT"/>
        </w:rPr>
        <w:t xml:space="preserve"> </w:t>
      </w:r>
      <w:proofErr w:type="spellStart"/>
      <w:r w:rsidR="00F10278" w:rsidRPr="00160E63">
        <w:rPr>
          <w:rFonts w:ascii="Calibri Light" w:hAnsi="Calibri Light" w:cs="Calibri Light"/>
          <w:b/>
          <w:sz w:val="22"/>
          <w:szCs w:val="22"/>
          <w:lang w:val="it-IT"/>
        </w:rPr>
        <w:t>posojila</w:t>
      </w:r>
      <w:proofErr w:type="spellEnd"/>
      <w:r w:rsidR="0030753A" w:rsidRPr="00160E63">
        <w:rPr>
          <w:rFonts w:ascii="Calibri Light" w:hAnsi="Calibri Light" w:cs="Calibri Light"/>
          <w:b/>
          <w:sz w:val="22"/>
          <w:szCs w:val="22"/>
          <w:lang w:val="it-IT"/>
        </w:rPr>
        <w:t xml:space="preserve"> </w:t>
      </w:r>
    </w:p>
    <w:p w14:paraId="26552892" w14:textId="77777777" w:rsidR="00F10278" w:rsidRPr="00160E63" w:rsidRDefault="00F10278" w:rsidP="00B52C7C">
      <w:pPr>
        <w:jc w:val="both"/>
        <w:rPr>
          <w:rFonts w:ascii="Calibri Light" w:hAnsi="Calibri Light" w:cs="Calibri Light"/>
          <w:b/>
          <w:sz w:val="22"/>
          <w:szCs w:val="22"/>
          <w:lang w:val="it-IT"/>
        </w:rPr>
      </w:pPr>
    </w:p>
    <w:p w14:paraId="2C022BCD" w14:textId="60B21EF6" w:rsidR="0062298E" w:rsidRPr="00F4281E" w:rsidRDefault="00FD03B6" w:rsidP="0056019E">
      <w:pPr>
        <w:rPr>
          <w:rFonts w:ascii="Calibri Light" w:hAnsi="Calibri Light" w:cs="Calibri Light"/>
          <w:sz w:val="22"/>
          <w:szCs w:val="22"/>
          <w:lang w:val="sl-SI"/>
        </w:rPr>
      </w:pPr>
      <w:r w:rsidRPr="00BF10E2">
        <w:rPr>
          <w:rFonts w:ascii="Calibri Light" w:hAnsi="Calibri Light" w:cs="Calibri Light"/>
          <w:sz w:val="22"/>
          <w:szCs w:val="22"/>
          <w:lang w:val="sl-SI"/>
        </w:rPr>
        <w:t xml:space="preserve">Koriščenje posojila je možno po podpisu posojilne pogodbe in ureditvi zavarovanja. Sredstva se </w:t>
      </w:r>
      <w:r w:rsidRPr="00F4281E">
        <w:rPr>
          <w:rFonts w:ascii="Calibri Light" w:hAnsi="Calibri Light" w:cs="Calibri Light"/>
          <w:sz w:val="22"/>
          <w:szCs w:val="22"/>
          <w:lang w:val="sl-SI"/>
        </w:rPr>
        <w:t xml:space="preserve">praviloma nakažejo na transakcijski račun posojilojemalca za </w:t>
      </w:r>
      <w:r w:rsidR="00505095" w:rsidRPr="00F4281E">
        <w:rPr>
          <w:rFonts w:ascii="Calibri Light" w:hAnsi="Calibri Light" w:cs="Calibri Light"/>
          <w:sz w:val="22"/>
          <w:szCs w:val="22"/>
          <w:lang w:val="sl-SI"/>
        </w:rPr>
        <w:t xml:space="preserve">namen oz. </w:t>
      </w:r>
      <w:r w:rsidRPr="00F4281E">
        <w:rPr>
          <w:rFonts w:ascii="Calibri Light" w:hAnsi="Calibri Light" w:cs="Calibri Light"/>
          <w:sz w:val="22"/>
          <w:szCs w:val="22"/>
          <w:lang w:val="sl-SI"/>
        </w:rPr>
        <w:t>upravičene stroške</w:t>
      </w:r>
      <w:r w:rsidR="005D11B4" w:rsidRPr="00F4281E">
        <w:rPr>
          <w:rFonts w:ascii="Calibri Light" w:hAnsi="Calibri Light" w:cs="Calibri Light"/>
          <w:sz w:val="22"/>
          <w:szCs w:val="22"/>
          <w:lang w:val="sl-SI"/>
        </w:rPr>
        <w:t>,</w:t>
      </w:r>
      <w:r w:rsidR="008A0450" w:rsidRPr="00F4281E">
        <w:rPr>
          <w:rFonts w:ascii="Calibri Light" w:hAnsi="Calibri Light" w:cs="Calibri Light"/>
          <w:sz w:val="22"/>
          <w:szCs w:val="22"/>
          <w:lang w:val="sl-SI"/>
        </w:rPr>
        <w:t xml:space="preserve"> navedene v</w:t>
      </w:r>
      <w:r w:rsidR="005D11B4" w:rsidRPr="00F4281E">
        <w:rPr>
          <w:rFonts w:ascii="Calibri Light" w:hAnsi="Calibri Light" w:cs="Calibri Light"/>
          <w:sz w:val="22"/>
          <w:szCs w:val="22"/>
          <w:lang w:val="sl-SI"/>
        </w:rPr>
        <w:t xml:space="preserve"> </w:t>
      </w:r>
      <w:r w:rsidR="00505095" w:rsidRPr="00256B01">
        <w:rPr>
          <w:rFonts w:ascii="Calibri Light" w:hAnsi="Calibri Light" w:cs="Calibri Light"/>
          <w:sz w:val="22"/>
          <w:szCs w:val="22"/>
          <w:lang w:val="sl-SI"/>
        </w:rPr>
        <w:t>vlog</w:t>
      </w:r>
      <w:r w:rsidR="008A0450" w:rsidRPr="00256B01">
        <w:rPr>
          <w:rFonts w:ascii="Calibri Light" w:hAnsi="Calibri Light" w:cs="Calibri Light"/>
          <w:sz w:val="22"/>
          <w:szCs w:val="22"/>
          <w:lang w:val="sl-SI"/>
        </w:rPr>
        <w:t>i</w:t>
      </w:r>
      <w:r w:rsidRPr="00256B01">
        <w:rPr>
          <w:rFonts w:ascii="Calibri Light" w:hAnsi="Calibri Light" w:cs="Calibri Light"/>
          <w:sz w:val="22"/>
          <w:szCs w:val="22"/>
          <w:lang w:val="sl-SI"/>
        </w:rPr>
        <w:t xml:space="preserve"> na razpis.</w:t>
      </w:r>
      <w:r w:rsidR="00505095" w:rsidRPr="00256B01">
        <w:rPr>
          <w:rFonts w:ascii="Calibri Light" w:hAnsi="Calibri Light" w:cs="Calibri Light"/>
          <w:sz w:val="22"/>
          <w:szCs w:val="22"/>
          <w:lang w:val="sl-SI"/>
        </w:rPr>
        <w:t xml:space="preserve"> </w:t>
      </w:r>
      <w:r w:rsidR="00F10278" w:rsidRPr="00256B01">
        <w:rPr>
          <w:rFonts w:ascii="Calibri Light" w:hAnsi="Calibri Light" w:cs="Calibri Light"/>
          <w:sz w:val="22"/>
          <w:szCs w:val="22"/>
          <w:lang w:val="sl-SI"/>
        </w:rPr>
        <w:t>Upoštevajo se vsi upravičeni</w:t>
      </w:r>
      <w:r w:rsidR="00505095" w:rsidRPr="00256B01">
        <w:rPr>
          <w:rFonts w:ascii="Calibri Light" w:hAnsi="Calibri Light" w:cs="Calibri Light"/>
          <w:sz w:val="22"/>
          <w:szCs w:val="22"/>
          <w:lang w:val="sl-SI"/>
        </w:rPr>
        <w:t xml:space="preserve"> stroški,</w:t>
      </w:r>
      <w:r w:rsidR="00F023C5" w:rsidRPr="00256B01">
        <w:rPr>
          <w:rFonts w:ascii="Calibri Light" w:hAnsi="Calibri Light" w:cs="Calibri Light"/>
          <w:sz w:val="22"/>
          <w:szCs w:val="22"/>
          <w:lang w:val="sl-SI"/>
        </w:rPr>
        <w:t xml:space="preserve"> </w:t>
      </w:r>
      <w:r w:rsidR="00BE7C30" w:rsidRPr="00256B01">
        <w:rPr>
          <w:rFonts w:ascii="Calibri Light" w:hAnsi="Calibri Light" w:cs="Calibri Light"/>
          <w:sz w:val="22"/>
          <w:szCs w:val="22"/>
          <w:lang w:val="sl-SI"/>
        </w:rPr>
        <w:t xml:space="preserve">ki so </w:t>
      </w:r>
      <w:r w:rsidR="00F023C5" w:rsidRPr="00256B01">
        <w:rPr>
          <w:rFonts w:ascii="Calibri Light" w:hAnsi="Calibri Light" w:cs="Calibri Light"/>
          <w:sz w:val="22"/>
          <w:szCs w:val="22"/>
          <w:lang w:val="sl-SI"/>
        </w:rPr>
        <w:t>nastali od 1.</w:t>
      </w:r>
      <w:r w:rsidR="00AA7FC3" w:rsidRPr="00256B01">
        <w:rPr>
          <w:rFonts w:ascii="Calibri Light" w:hAnsi="Calibri Light" w:cs="Calibri Light"/>
          <w:sz w:val="22"/>
          <w:szCs w:val="22"/>
          <w:lang w:val="sl-SI"/>
        </w:rPr>
        <w:t xml:space="preserve"> </w:t>
      </w:r>
      <w:r w:rsidR="00B0160D">
        <w:rPr>
          <w:rFonts w:ascii="Calibri Light" w:hAnsi="Calibri Light" w:cs="Calibri Light"/>
          <w:sz w:val="22"/>
          <w:szCs w:val="22"/>
          <w:lang w:val="sl-SI"/>
        </w:rPr>
        <w:t>6</w:t>
      </w:r>
      <w:r w:rsidR="00F023C5" w:rsidRPr="00256B01">
        <w:rPr>
          <w:rFonts w:ascii="Calibri Light" w:hAnsi="Calibri Light" w:cs="Calibri Light"/>
          <w:sz w:val="22"/>
          <w:szCs w:val="22"/>
          <w:lang w:val="sl-SI"/>
        </w:rPr>
        <w:t>.</w:t>
      </w:r>
      <w:r w:rsidR="00AA7FC3" w:rsidRPr="00256B01">
        <w:rPr>
          <w:rFonts w:ascii="Calibri Light" w:hAnsi="Calibri Light" w:cs="Calibri Light"/>
          <w:sz w:val="22"/>
          <w:szCs w:val="22"/>
          <w:lang w:val="sl-SI"/>
        </w:rPr>
        <w:t xml:space="preserve"> </w:t>
      </w:r>
      <w:r w:rsidR="00F10278" w:rsidRPr="00256B01">
        <w:rPr>
          <w:rFonts w:ascii="Calibri Light" w:hAnsi="Calibri Light" w:cs="Calibri Light"/>
          <w:sz w:val="22"/>
          <w:szCs w:val="22"/>
          <w:lang w:val="sl-SI"/>
        </w:rPr>
        <w:t>20</w:t>
      </w:r>
      <w:r w:rsidR="00732F06" w:rsidRPr="00256B01">
        <w:rPr>
          <w:rFonts w:ascii="Calibri Light" w:hAnsi="Calibri Light" w:cs="Calibri Light"/>
          <w:sz w:val="22"/>
          <w:szCs w:val="22"/>
          <w:lang w:val="sl-SI"/>
        </w:rPr>
        <w:t>2</w:t>
      </w:r>
      <w:r w:rsidR="00AC639C">
        <w:rPr>
          <w:rFonts w:ascii="Calibri Light" w:hAnsi="Calibri Light" w:cs="Calibri Light"/>
          <w:sz w:val="22"/>
          <w:szCs w:val="22"/>
          <w:lang w:val="sl-SI"/>
        </w:rPr>
        <w:t>3</w:t>
      </w:r>
      <w:r w:rsidR="00494CF9" w:rsidRPr="00256B01">
        <w:rPr>
          <w:rFonts w:ascii="Calibri Light" w:hAnsi="Calibri Light" w:cs="Calibri Light"/>
          <w:sz w:val="22"/>
          <w:szCs w:val="22"/>
          <w:lang w:val="sl-SI"/>
        </w:rPr>
        <w:t xml:space="preserve"> dalje</w:t>
      </w:r>
      <w:r w:rsidR="00345277" w:rsidRPr="00256B01">
        <w:rPr>
          <w:rFonts w:ascii="Calibri Light" w:hAnsi="Calibri Light" w:cs="Calibri Light"/>
          <w:sz w:val="22"/>
          <w:szCs w:val="22"/>
          <w:lang w:val="sl-SI"/>
        </w:rPr>
        <w:t>.</w:t>
      </w:r>
      <w:r w:rsidR="00F10278" w:rsidRPr="00256B01">
        <w:rPr>
          <w:rFonts w:ascii="Calibri Light" w:hAnsi="Calibri Light" w:cs="Calibri Light"/>
          <w:sz w:val="22"/>
          <w:szCs w:val="22"/>
          <w:lang w:val="sl-SI"/>
        </w:rPr>
        <w:t xml:space="preserve"> Rok za zaključek</w:t>
      </w:r>
      <w:r w:rsidR="00F10278" w:rsidRPr="00F4281E">
        <w:rPr>
          <w:rFonts w:ascii="Calibri Light" w:hAnsi="Calibri Light" w:cs="Calibri Light"/>
          <w:sz w:val="22"/>
          <w:szCs w:val="22"/>
          <w:lang w:val="sl-SI"/>
        </w:rPr>
        <w:t xml:space="preserve"> </w:t>
      </w:r>
      <w:r w:rsidR="00A71132" w:rsidRPr="00F4281E">
        <w:rPr>
          <w:rFonts w:ascii="Calibri Light" w:hAnsi="Calibri Light" w:cs="Calibri Light"/>
          <w:sz w:val="22"/>
          <w:szCs w:val="22"/>
          <w:lang w:val="sl-SI"/>
        </w:rPr>
        <w:t>investicije</w:t>
      </w:r>
      <w:r w:rsidR="00505095" w:rsidRPr="00F4281E">
        <w:rPr>
          <w:rFonts w:ascii="Calibri Light" w:hAnsi="Calibri Light" w:cs="Calibri Light"/>
          <w:sz w:val="22"/>
          <w:szCs w:val="22"/>
          <w:lang w:val="sl-SI"/>
        </w:rPr>
        <w:t xml:space="preserve"> </w:t>
      </w:r>
      <w:r w:rsidR="00D431CE" w:rsidRPr="00F4281E">
        <w:rPr>
          <w:rFonts w:ascii="Calibri Light" w:hAnsi="Calibri Light" w:cs="Calibri Light"/>
          <w:sz w:val="22"/>
          <w:szCs w:val="22"/>
          <w:lang w:val="sl-SI"/>
        </w:rPr>
        <w:t>oz.</w:t>
      </w:r>
      <w:r w:rsidR="00AC4E08" w:rsidRPr="00F4281E">
        <w:rPr>
          <w:rFonts w:ascii="Calibri Light" w:hAnsi="Calibri Light" w:cs="Calibri Light"/>
          <w:sz w:val="22"/>
          <w:szCs w:val="22"/>
          <w:lang w:val="sl-SI"/>
        </w:rPr>
        <w:t xml:space="preserve"> </w:t>
      </w:r>
      <w:r w:rsidR="00CF60B7" w:rsidRPr="00F4281E">
        <w:rPr>
          <w:rFonts w:ascii="Calibri Light" w:hAnsi="Calibri Light" w:cs="Calibri Light"/>
          <w:sz w:val="22"/>
          <w:szCs w:val="22"/>
          <w:lang w:val="sl-SI"/>
        </w:rPr>
        <w:t xml:space="preserve">predložitev dokazil o namenski porabi posojila </w:t>
      </w:r>
      <w:r w:rsidR="00505095" w:rsidRPr="00F4281E">
        <w:rPr>
          <w:rFonts w:ascii="Calibri Light" w:hAnsi="Calibri Light" w:cs="Calibri Light"/>
          <w:sz w:val="22"/>
          <w:szCs w:val="22"/>
          <w:lang w:val="sl-SI"/>
        </w:rPr>
        <w:t>je odvisen od narave projekta in se določi v posojilni pogodbi.</w:t>
      </w:r>
      <w:r w:rsidR="007D2401" w:rsidRPr="00F4281E">
        <w:rPr>
          <w:rFonts w:ascii="Calibri Light" w:hAnsi="Calibri Light" w:cs="Calibri Light"/>
          <w:sz w:val="22"/>
          <w:szCs w:val="22"/>
          <w:lang w:val="sl-SI"/>
        </w:rPr>
        <w:t xml:space="preserve"> </w:t>
      </w:r>
    </w:p>
    <w:p w14:paraId="6A572B3D" w14:textId="77777777" w:rsidR="00F10278" w:rsidRDefault="00FF45D0" w:rsidP="0056019E">
      <w:pPr>
        <w:rPr>
          <w:rFonts w:ascii="Calibri Light" w:hAnsi="Calibri Light" w:cs="Calibri Light"/>
          <w:sz w:val="22"/>
          <w:szCs w:val="22"/>
          <w:lang w:val="sl-SI"/>
        </w:rPr>
      </w:pPr>
      <w:r w:rsidRPr="00F4281E">
        <w:rPr>
          <w:rFonts w:ascii="Calibri Light" w:hAnsi="Calibri Light" w:cs="Calibri Light"/>
          <w:sz w:val="22"/>
          <w:szCs w:val="22"/>
          <w:lang w:val="sl-SI"/>
        </w:rPr>
        <w:t>P</w:t>
      </w:r>
      <w:r w:rsidR="00F10278" w:rsidRPr="00F4281E">
        <w:rPr>
          <w:rFonts w:ascii="Calibri Light" w:hAnsi="Calibri Light" w:cs="Calibri Light"/>
          <w:sz w:val="22"/>
          <w:szCs w:val="22"/>
          <w:lang w:val="sl-SI"/>
        </w:rPr>
        <w:t xml:space="preserve">osojilo </w:t>
      </w:r>
      <w:r w:rsidR="00086E13" w:rsidRPr="00F4281E">
        <w:rPr>
          <w:rFonts w:ascii="Calibri Light" w:hAnsi="Calibri Light" w:cs="Calibri Light"/>
          <w:sz w:val="22"/>
          <w:szCs w:val="22"/>
          <w:lang w:val="sl-SI"/>
        </w:rPr>
        <w:t>ni nam</w:t>
      </w:r>
      <w:r w:rsidR="00BF10E2" w:rsidRPr="00F4281E">
        <w:rPr>
          <w:rFonts w:ascii="Calibri Light" w:hAnsi="Calibri Light" w:cs="Calibri Light"/>
          <w:sz w:val="22"/>
          <w:szCs w:val="22"/>
          <w:lang w:val="sl-SI"/>
        </w:rPr>
        <w:t>e</w:t>
      </w:r>
      <w:r w:rsidR="00086E13" w:rsidRPr="00F4281E">
        <w:rPr>
          <w:rFonts w:ascii="Calibri Light" w:hAnsi="Calibri Light" w:cs="Calibri Light"/>
          <w:sz w:val="22"/>
          <w:szCs w:val="22"/>
          <w:lang w:val="sl-SI"/>
        </w:rPr>
        <w:t>njeno</w:t>
      </w:r>
      <w:r w:rsidR="004320C0" w:rsidRPr="00F4281E">
        <w:rPr>
          <w:rFonts w:ascii="Calibri Light" w:hAnsi="Calibri Light" w:cs="Calibri Light"/>
          <w:sz w:val="22"/>
          <w:szCs w:val="22"/>
          <w:lang w:val="sl-SI"/>
        </w:rPr>
        <w:t xml:space="preserve"> refundacij</w:t>
      </w:r>
      <w:r w:rsidR="00086E13" w:rsidRPr="00F4281E">
        <w:rPr>
          <w:rFonts w:ascii="Calibri Light" w:hAnsi="Calibri Light" w:cs="Calibri Light"/>
          <w:sz w:val="22"/>
          <w:szCs w:val="22"/>
          <w:lang w:val="sl-SI"/>
        </w:rPr>
        <w:t>i</w:t>
      </w:r>
      <w:r w:rsidR="004320C0" w:rsidRPr="00F4281E">
        <w:rPr>
          <w:rFonts w:ascii="Calibri Light" w:hAnsi="Calibri Light" w:cs="Calibri Light"/>
          <w:sz w:val="22"/>
          <w:szCs w:val="22"/>
          <w:lang w:val="sl-SI"/>
        </w:rPr>
        <w:t xml:space="preserve"> </w:t>
      </w:r>
      <w:r w:rsidR="00BF10E2" w:rsidRPr="00F4281E">
        <w:rPr>
          <w:rFonts w:ascii="Calibri Light" w:hAnsi="Calibri Light" w:cs="Calibri Light"/>
          <w:sz w:val="22"/>
          <w:szCs w:val="22"/>
          <w:lang w:val="sl-SI"/>
        </w:rPr>
        <w:t xml:space="preserve">dolgoročnega </w:t>
      </w:r>
      <w:r w:rsidR="004320C0" w:rsidRPr="00F4281E">
        <w:rPr>
          <w:rFonts w:ascii="Calibri Light" w:hAnsi="Calibri Light" w:cs="Calibri Light"/>
          <w:sz w:val="22"/>
          <w:szCs w:val="22"/>
          <w:lang w:val="sl-SI"/>
        </w:rPr>
        <w:t>bančnega</w:t>
      </w:r>
      <w:r w:rsidR="00F10278" w:rsidRPr="00F4281E">
        <w:rPr>
          <w:rFonts w:ascii="Calibri Light" w:hAnsi="Calibri Light" w:cs="Calibri Light"/>
          <w:sz w:val="22"/>
          <w:szCs w:val="22"/>
          <w:lang w:val="sl-SI"/>
        </w:rPr>
        <w:t xml:space="preserve"> kredit</w:t>
      </w:r>
      <w:r w:rsidR="004320C0" w:rsidRPr="00F4281E">
        <w:rPr>
          <w:rFonts w:ascii="Calibri Light" w:hAnsi="Calibri Light" w:cs="Calibri Light"/>
          <w:sz w:val="22"/>
          <w:szCs w:val="22"/>
          <w:lang w:val="sl-SI"/>
        </w:rPr>
        <w:t>a</w:t>
      </w:r>
      <w:r w:rsidR="00F10278" w:rsidRPr="00F4281E">
        <w:rPr>
          <w:rFonts w:ascii="Calibri Light" w:hAnsi="Calibri Light" w:cs="Calibri Light"/>
          <w:sz w:val="22"/>
          <w:szCs w:val="22"/>
          <w:lang w:val="sl-SI"/>
        </w:rPr>
        <w:t xml:space="preserve"> </w:t>
      </w:r>
      <w:r w:rsidR="004320C0" w:rsidRPr="00F4281E">
        <w:rPr>
          <w:rFonts w:ascii="Calibri Light" w:hAnsi="Calibri Light" w:cs="Calibri Light"/>
          <w:sz w:val="22"/>
          <w:szCs w:val="22"/>
          <w:lang w:val="sl-SI"/>
        </w:rPr>
        <w:t>ali</w:t>
      </w:r>
      <w:r w:rsidR="00F10278" w:rsidRPr="00F4281E">
        <w:rPr>
          <w:rFonts w:ascii="Calibri Light" w:hAnsi="Calibri Light" w:cs="Calibri Light"/>
          <w:sz w:val="22"/>
          <w:szCs w:val="22"/>
          <w:lang w:val="sl-SI"/>
        </w:rPr>
        <w:t xml:space="preserve"> </w:t>
      </w:r>
      <w:r w:rsidR="00996797" w:rsidRPr="00F4281E">
        <w:rPr>
          <w:rFonts w:ascii="Calibri Light" w:hAnsi="Calibri Light" w:cs="Calibri Light"/>
          <w:sz w:val="22"/>
          <w:szCs w:val="22"/>
          <w:lang w:val="sl-SI"/>
        </w:rPr>
        <w:t>leasinga!</w:t>
      </w:r>
      <w:r w:rsidR="00CE7E5D" w:rsidRPr="00F4281E">
        <w:rPr>
          <w:rFonts w:ascii="Calibri Light" w:hAnsi="Calibri Light" w:cs="Calibri Light"/>
          <w:sz w:val="22"/>
          <w:szCs w:val="22"/>
          <w:lang w:val="sl-SI"/>
        </w:rPr>
        <w:t xml:space="preserve"> </w:t>
      </w:r>
    </w:p>
    <w:p w14:paraId="7D03C6C8" w14:textId="77777777" w:rsidR="00896E03" w:rsidRDefault="00896E03" w:rsidP="00B52C7C">
      <w:pPr>
        <w:jc w:val="both"/>
        <w:rPr>
          <w:rFonts w:ascii="Calibri Light" w:hAnsi="Calibri Light" w:cs="Calibri Light"/>
          <w:sz w:val="22"/>
          <w:szCs w:val="22"/>
          <w:lang w:val="sl-SI"/>
        </w:rPr>
      </w:pPr>
    </w:p>
    <w:p w14:paraId="77EC1853" w14:textId="77777777" w:rsidR="002B2114" w:rsidRPr="00F4281E" w:rsidRDefault="002B2114" w:rsidP="00B52C7C">
      <w:pPr>
        <w:jc w:val="both"/>
        <w:rPr>
          <w:rFonts w:ascii="Calibri Light" w:hAnsi="Calibri Light" w:cs="Calibri Light"/>
          <w:sz w:val="22"/>
          <w:szCs w:val="22"/>
          <w:lang w:val="sl-SI"/>
        </w:rPr>
      </w:pPr>
    </w:p>
    <w:p w14:paraId="2A1AD38B" w14:textId="77777777" w:rsidR="006E6DCD" w:rsidRPr="00F4281E" w:rsidRDefault="00F10278" w:rsidP="00966D18">
      <w:pPr>
        <w:jc w:val="both"/>
        <w:rPr>
          <w:rFonts w:ascii="Calibri Light" w:hAnsi="Calibri Light" w:cs="Calibri Light"/>
          <w:b/>
          <w:sz w:val="22"/>
          <w:szCs w:val="22"/>
          <w:lang w:val="it-IT"/>
        </w:rPr>
      </w:pPr>
      <w:r w:rsidRPr="00F4281E">
        <w:rPr>
          <w:rFonts w:ascii="Calibri Light" w:hAnsi="Calibri Light" w:cs="Calibri Light"/>
          <w:b/>
          <w:sz w:val="22"/>
          <w:szCs w:val="22"/>
          <w:lang w:val="it-IT"/>
        </w:rPr>
        <w:t>3.</w:t>
      </w:r>
      <w:r w:rsidR="006361A0" w:rsidRPr="00F4281E">
        <w:rPr>
          <w:rFonts w:ascii="Calibri Light" w:hAnsi="Calibri Light" w:cs="Calibri Light"/>
          <w:b/>
          <w:sz w:val="22"/>
          <w:szCs w:val="22"/>
          <w:lang w:val="it-IT"/>
        </w:rPr>
        <w:t xml:space="preserve"> </w:t>
      </w:r>
      <w:r w:rsidRPr="00F4281E">
        <w:rPr>
          <w:rFonts w:ascii="Calibri Light" w:hAnsi="Calibri Light" w:cs="Calibri Light"/>
          <w:b/>
          <w:sz w:val="22"/>
          <w:szCs w:val="22"/>
          <w:lang w:val="it-IT"/>
        </w:rPr>
        <w:t>MERILA ZA IZBOR KONČNIH PREJEMNIKOV</w:t>
      </w:r>
      <w:r w:rsidR="00FA215F" w:rsidRPr="00F4281E">
        <w:rPr>
          <w:rFonts w:ascii="Calibri Light" w:hAnsi="Calibri Light" w:cs="Calibri Light"/>
          <w:b/>
          <w:sz w:val="22"/>
          <w:szCs w:val="22"/>
          <w:lang w:val="it-IT"/>
        </w:rPr>
        <w:t xml:space="preserve"> POSOJIL</w:t>
      </w:r>
    </w:p>
    <w:p w14:paraId="623251BD" w14:textId="77777777" w:rsidR="00690F4C" w:rsidRPr="00F4281E" w:rsidRDefault="00690F4C" w:rsidP="00145834">
      <w:pPr>
        <w:jc w:val="both"/>
        <w:rPr>
          <w:rFonts w:ascii="Calibri Light" w:hAnsi="Calibri Light" w:cs="Calibri Light"/>
          <w:sz w:val="22"/>
          <w:szCs w:val="22"/>
          <w:lang w:val="it-IT"/>
        </w:rPr>
      </w:pPr>
    </w:p>
    <w:p w14:paraId="3F769C1F" w14:textId="1BB56985" w:rsidR="00086E13" w:rsidRPr="00F4281E" w:rsidRDefault="00086E13" w:rsidP="0056019E">
      <w:pPr>
        <w:rPr>
          <w:rFonts w:ascii="Calibri Light" w:hAnsi="Calibri Light" w:cs="Arial"/>
          <w:sz w:val="22"/>
          <w:szCs w:val="22"/>
          <w:lang w:val="sl-SI"/>
        </w:rPr>
      </w:pPr>
      <w:r w:rsidRPr="00F4281E">
        <w:rPr>
          <w:rFonts w:ascii="Calibri Light" w:hAnsi="Calibri Light" w:cs="Arial"/>
          <w:sz w:val="22"/>
          <w:szCs w:val="22"/>
          <w:lang w:val="sl-SI"/>
        </w:rPr>
        <w:t xml:space="preserve">Vse formalno popolne vloge, ki bodo izpolnjevale pogoje za kandidiranje in bodo skladne z namenom javnega razpisa, bo ocenila </w:t>
      </w:r>
      <w:r w:rsidR="003C60F5" w:rsidRPr="00F4281E">
        <w:rPr>
          <w:rFonts w:ascii="Calibri Light" w:hAnsi="Calibri Light" w:cs="Arial"/>
          <w:sz w:val="22"/>
          <w:szCs w:val="22"/>
          <w:lang w:val="sl-SI"/>
        </w:rPr>
        <w:t>strokovna k</w:t>
      </w:r>
      <w:r w:rsidRPr="00F4281E">
        <w:rPr>
          <w:rFonts w:ascii="Calibri Light" w:hAnsi="Calibri Light" w:cs="Arial"/>
          <w:sz w:val="22"/>
          <w:szCs w:val="22"/>
          <w:lang w:val="sl-SI"/>
        </w:rPr>
        <w:t>omisija na osnovi meril, ki so sestavni del razpisne dokumentacije.</w:t>
      </w:r>
    </w:p>
    <w:p w14:paraId="445030A5" w14:textId="77777777" w:rsidR="00086E13" w:rsidRPr="00F4281E" w:rsidRDefault="00086E13" w:rsidP="0056019E">
      <w:pPr>
        <w:rPr>
          <w:rFonts w:ascii="Calibri Light" w:hAnsi="Calibri Light" w:cs="Arial"/>
          <w:sz w:val="22"/>
          <w:szCs w:val="22"/>
          <w:lang w:val="sl-SI"/>
        </w:rPr>
      </w:pPr>
    </w:p>
    <w:p w14:paraId="53670C8C" w14:textId="199DCC0A" w:rsidR="00086E13" w:rsidRPr="00F4281E" w:rsidRDefault="00086E13" w:rsidP="0056019E">
      <w:pPr>
        <w:rPr>
          <w:rFonts w:ascii="Calibri Light" w:hAnsi="Calibri Light" w:cs="Arial"/>
          <w:b/>
          <w:sz w:val="22"/>
          <w:szCs w:val="22"/>
          <w:lang w:val="sl-SI"/>
        </w:rPr>
      </w:pPr>
      <w:r w:rsidRPr="00F4281E">
        <w:rPr>
          <w:rFonts w:ascii="Calibri Light" w:hAnsi="Calibri Light" w:cs="Arial"/>
          <w:b/>
          <w:sz w:val="22"/>
          <w:szCs w:val="22"/>
          <w:lang w:val="sl-SI"/>
        </w:rPr>
        <w:t xml:space="preserve"> Merila za ocenjevanje vlog</w:t>
      </w:r>
      <w:r w:rsidR="004B5291" w:rsidRPr="00F4281E">
        <w:rPr>
          <w:rFonts w:ascii="Calibri Light" w:hAnsi="Calibri Light" w:cs="Arial"/>
          <w:b/>
          <w:sz w:val="22"/>
          <w:szCs w:val="22"/>
          <w:lang w:val="sl-SI"/>
        </w:rPr>
        <w:t xml:space="preserve"> prijaviteljev, ki niso </w:t>
      </w:r>
      <w:proofErr w:type="spellStart"/>
      <w:r w:rsidR="004B5291" w:rsidRPr="00F4281E">
        <w:rPr>
          <w:rFonts w:ascii="Calibri Light" w:hAnsi="Calibri Light" w:cs="Arial"/>
          <w:b/>
          <w:sz w:val="22"/>
          <w:szCs w:val="22"/>
          <w:lang w:val="sl-SI"/>
        </w:rPr>
        <w:t>normiranci</w:t>
      </w:r>
      <w:proofErr w:type="spellEnd"/>
      <w:r w:rsidR="004B5291" w:rsidRPr="00F4281E">
        <w:rPr>
          <w:rFonts w:ascii="Calibri Light" w:hAnsi="Calibri Light" w:cs="Arial"/>
          <w:b/>
          <w:sz w:val="22"/>
          <w:szCs w:val="22"/>
          <w:lang w:val="sl-SI"/>
        </w:rPr>
        <w:t xml:space="preserve">, </w:t>
      </w:r>
      <w:r w:rsidRPr="00F4281E">
        <w:rPr>
          <w:rFonts w:ascii="Calibri Light" w:hAnsi="Calibri Light" w:cs="Arial"/>
          <w:b/>
          <w:sz w:val="22"/>
          <w:szCs w:val="22"/>
          <w:lang w:val="sl-SI"/>
        </w:rPr>
        <w:t>so:</w:t>
      </w:r>
    </w:p>
    <w:p w14:paraId="33593233" w14:textId="7394E7DE" w:rsidR="00086E13" w:rsidRPr="00F4281E" w:rsidRDefault="00086E13" w:rsidP="0056019E">
      <w:pPr>
        <w:numPr>
          <w:ilvl w:val="0"/>
          <w:numId w:val="4"/>
        </w:numPr>
        <w:rPr>
          <w:rFonts w:ascii="Calibri Light" w:hAnsi="Calibri Light" w:cs="Arial"/>
          <w:sz w:val="22"/>
          <w:szCs w:val="22"/>
          <w:lang w:val="sl-SI"/>
        </w:rPr>
      </w:pPr>
      <w:r w:rsidRPr="00F4281E">
        <w:rPr>
          <w:rFonts w:ascii="Calibri Light" w:hAnsi="Calibri Light" w:cs="Arial"/>
          <w:b/>
          <w:sz w:val="22"/>
          <w:szCs w:val="22"/>
          <w:lang w:val="sl-SI"/>
        </w:rPr>
        <w:t>Kvantitativna</w:t>
      </w:r>
      <w:r w:rsidR="00BE7C30" w:rsidRPr="00F4281E">
        <w:rPr>
          <w:rFonts w:ascii="Calibri Light" w:hAnsi="Calibri Light" w:cs="Arial"/>
          <w:b/>
          <w:sz w:val="22"/>
          <w:szCs w:val="22"/>
          <w:lang w:val="sl-SI"/>
        </w:rPr>
        <w:t xml:space="preserve"> merila</w:t>
      </w:r>
      <w:r w:rsidRPr="00F4281E">
        <w:rPr>
          <w:rFonts w:ascii="Calibri Light" w:hAnsi="Calibri Light" w:cs="Arial"/>
          <w:b/>
          <w:sz w:val="22"/>
          <w:szCs w:val="22"/>
          <w:lang w:val="sl-SI"/>
        </w:rPr>
        <w:t xml:space="preserve">: </w:t>
      </w:r>
      <w:r w:rsidRPr="00F4281E">
        <w:rPr>
          <w:rFonts w:ascii="Calibri Light" w:hAnsi="Calibri Light" w:cs="Arial"/>
          <w:sz w:val="22"/>
          <w:szCs w:val="22"/>
          <w:lang w:val="sl-SI"/>
        </w:rPr>
        <w:t xml:space="preserve">projekcija zaposlitev v času od 1 </w:t>
      </w:r>
      <w:r w:rsidR="00BE7C30" w:rsidRPr="00F4281E">
        <w:rPr>
          <w:rFonts w:ascii="Calibri Light" w:hAnsi="Calibri Light" w:cs="Arial"/>
          <w:sz w:val="22"/>
          <w:szCs w:val="22"/>
          <w:lang w:val="sl-SI"/>
        </w:rPr>
        <w:t xml:space="preserve">leta </w:t>
      </w:r>
      <w:r w:rsidRPr="00F4281E">
        <w:rPr>
          <w:rFonts w:ascii="Calibri Light" w:hAnsi="Calibri Light" w:cs="Arial"/>
          <w:sz w:val="22"/>
          <w:szCs w:val="22"/>
          <w:lang w:val="sl-SI"/>
        </w:rPr>
        <w:t>do 3 let po realizaciji projekta, bonitetna ocena vlagatelja S.BON</w:t>
      </w:r>
      <w:r w:rsidR="00BF10E2" w:rsidRPr="00F4281E">
        <w:rPr>
          <w:rFonts w:ascii="Calibri Light" w:hAnsi="Calibri Light" w:cs="Arial"/>
          <w:sz w:val="22"/>
          <w:szCs w:val="22"/>
          <w:lang w:val="sl-SI"/>
        </w:rPr>
        <w:t>-1</w:t>
      </w:r>
      <w:r w:rsidR="00241106">
        <w:rPr>
          <w:rFonts w:ascii="Calibri Light" w:hAnsi="Calibri Light" w:cs="Arial"/>
          <w:sz w:val="22"/>
          <w:szCs w:val="22"/>
          <w:lang w:val="sl-SI"/>
        </w:rPr>
        <w:t xml:space="preserve"> ali </w:t>
      </w:r>
      <w:proofErr w:type="spellStart"/>
      <w:r w:rsidR="00241106">
        <w:rPr>
          <w:rFonts w:ascii="Calibri Light" w:hAnsi="Calibri Light" w:cs="Arial"/>
          <w:sz w:val="22"/>
          <w:szCs w:val="22"/>
          <w:lang w:val="sl-SI"/>
        </w:rPr>
        <w:t>eS.BON</w:t>
      </w:r>
      <w:proofErr w:type="spellEnd"/>
      <w:r w:rsidRPr="00F4281E">
        <w:rPr>
          <w:rFonts w:ascii="Calibri Light" w:hAnsi="Calibri Light" w:cs="Arial"/>
          <w:sz w:val="22"/>
          <w:szCs w:val="22"/>
          <w:lang w:val="sl-SI"/>
        </w:rPr>
        <w:t xml:space="preserve"> AJPES in finančni kazalniki.</w:t>
      </w:r>
    </w:p>
    <w:p w14:paraId="7FE7921C" w14:textId="2446D89F" w:rsidR="00086E13" w:rsidRPr="00F4281E" w:rsidRDefault="00086E13" w:rsidP="0056019E">
      <w:pPr>
        <w:numPr>
          <w:ilvl w:val="0"/>
          <w:numId w:val="4"/>
        </w:numPr>
        <w:rPr>
          <w:rFonts w:ascii="Calibri Light" w:hAnsi="Calibri Light" w:cs="Arial"/>
          <w:sz w:val="22"/>
          <w:szCs w:val="22"/>
          <w:lang w:val="sl-SI"/>
        </w:rPr>
      </w:pPr>
      <w:r w:rsidRPr="00F4281E">
        <w:rPr>
          <w:rFonts w:ascii="Calibri Light" w:hAnsi="Calibri Light" w:cs="Arial"/>
          <w:b/>
          <w:sz w:val="22"/>
          <w:szCs w:val="22"/>
          <w:lang w:val="sl-SI"/>
        </w:rPr>
        <w:t>Kvalitativna</w:t>
      </w:r>
      <w:r w:rsidR="00BE7C30" w:rsidRPr="00F4281E">
        <w:rPr>
          <w:rFonts w:ascii="Calibri Light" w:hAnsi="Calibri Light" w:cs="Arial"/>
          <w:b/>
          <w:sz w:val="22"/>
          <w:szCs w:val="22"/>
          <w:lang w:val="sl-SI"/>
        </w:rPr>
        <w:t xml:space="preserve"> merila</w:t>
      </w:r>
      <w:r w:rsidRPr="00F4281E">
        <w:rPr>
          <w:rFonts w:ascii="Calibri Light" w:hAnsi="Calibri Light" w:cs="Arial"/>
          <w:b/>
          <w:sz w:val="22"/>
          <w:szCs w:val="22"/>
          <w:lang w:val="sl-SI"/>
        </w:rPr>
        <w:t xml:space="preserve">: </w:t>
      </w:r>
      <w:r w:rsidRPr="00F4281E">
        <w:rPr>
          <w:rFonts w:ascii="Calibri Light" w:hAnsi="Calibri Light" w:cs="Arial"/>
          <w:sz w:val="22"/>
          <w:szCs w:val="22"/>
          <w:lang w:val="sl-SI"/>
        </w:rPr>
        <w:t>ocena na podlagi vloge, ki prikazuje ekonomsko upravičenost projekta glede na situacijo na trgu ter realnost izvedbe projekta ob upoštevanju finančnega položaja podjetja. Komisija lahko pri končni odločitvi upošteva tudi dodatne elemente, kot so npr. osebna predstavitev prijavitelja in/ali ogled podjetja</w:t>
      </w:r>
      <w:r w:rsidR="00D204FB">
        <w:rPr>
          <w:rFonts w:ascii="Calibri Light" w:hAnsi="Calibri Light" w:cs="Arial"/>
          <w:sz w:val="22"/>
          <w:szCs w:val="22"/>
          <w:lang w:val="sl-SI"/>
        </w:rPr>
        <w:t xml:space="preserve"> …</w:t>
      </w:r>
    </w:p>
    <w:p w14:paraId="71DD363A" w14:textId="77777777" w:rsidR="00086E13" w:rsidRPr="00F4281E" w:rsidRDefault="00086E13" w:rsidP="0056019E">
      <w:pPr>
        <w:numPr>
          <w:ilvl w:val="0"/>
          <w:numId w:val="4"/>
        </w:numPr>
        <w:rPr>
          <w:rFonts w:ascii="Calibri Light" w:hAnsi="Calibri Light" w:cs="Arial"/>
          <w:sz w:val="22"/>
          <w:szCs w:val="22"/>
          <w:lang w:val="sl-SI"/>
        </w:rPr>
      </w:pPr>
      <w:r w:rsidRPr="00F4281E">
        <w:rPr>
          <w:rFonts w:ascii="Calibri Light" w:hAnsi="Calibri Light" w:cs="Arial"/>
          <w:b/>
          <w:sz w:val="22"/>
          <w:szCs w:val="22"/>
          <w:lang w:val="sl-SI"/>
        </w:rPr>
        <w:t xml:space="preserve">Zavarovanje: </w:t>
      </w:r>
      <w:r w:rsidRPr="00F4281E">
        <w:rPr>
          <w:rFonts w:ascii="Calibri Light" w:hAnsi="Calibri Light" w:cs="Arial"/>
          <w:sz w:val="22"/>
          <w:szCs w:val="22"/>
          <w:lang w:val="sl-SI"/>
        </w:rPr>
        <w:t xml:space="preserve">stvarno in realno zavarovanje glede na višino posojila. </w:t>
      </w:r>
    </w:p>
    <w:p w14:paraId="258961AA" w14:textId="77777777" w:rsidR="004B5291" w:rsidRPr="00F4281E" w:rsidRDefault="004B5291" w:rsidP="0056019E">
      <w:pPr>
        <w:ind w:left="720"/>
        <w:rPr>
          <w:rFonts w:ascii="Calibri Light" w:hAnsi="Calibri Light" w:cs="Arial"/>
          <w:sz w:val="22"/>
          <w:szCs w:val="22"/>
          <w:lang w:val="sl-SI"/>
        </w:rPr>
      </w:pPr>
    </w:p>
    <w:p w14:paraId="37C80704" w14:textId="0B7028F6" w:rsidR="004B5291" w:rsidRPr="00896E03" w:rsidRDefault="004B5291" w:rsidP="0056019E">
      <w:pPr>
        <w:rPr>
          <w:rFonts w:ascii="Calibri Light" w:hAnsi="Calibri Light" w:cs="Arial"/>
          <w:b/>
          <w:sz w:val="22"/>
          <w:szCs w:val="22"/>
          <w:lang w:val="sl-SI"/>
        </w:rPr>
      </w:pPr>
      <w:r w:rsidRPr="00896E03">
        <w:rPr>
          <w:rFonts w:ascii="Calibri Light" w:hAnsi="Calibri Light" w:cs="Arial"/>
          <w:b/>
          <w:sz w:val="22"/>
          <w:szCs w:val="22"/>
          <w:lang w:val="sl-SI"/>
        </w:rPr>
        <w:t xml:space="preserve">Merila za ocenjevanje vlog prijaviteljev </w:t>
      </w:r>
      <w:proofErr w:type="spellStart"/>
      <w:r w:rsidRPr="00896E03">
        <w:rPr>
          <w:rFonts w:ascii="Calibri Light" w:hAnsi="Calibri Light" w:cs="Arial"/>
          <w:b/>
          <w:sz w:val="22"/>
          <w:szCs w:val="22"/>
          <w:lang w:val="sl-SI"/>
        </w:rPr>
        <w:t>normirancev</w:t>
      </w:r>
      <w:proofErr w:type="spellEnd"/>
      <w:r w:rsidRPr="00896E03">
        <w:rPr>
          <w:rFonts w:ascii="Calibri Light" w:hAnsi="Calibri Light" w:cs="Arial"/>
          <w:b/>
          <w:sz w:val="22"/>
          <w:szCs w:val="22"/>
          <w:lang w:val="sl-SI"/>
        </w:rPr>
        <w:t xml:space="preserve"> so:</w:t>
      </w:r>
    </w:p>
    <w:p w14:paraId="1C34C3BD" w14:textId="4C56A78B" w:rsidR="004B5291" w:rsidRPr="00896E03" w:rsidRDefault="004B5291" w:rsidP="0056019E">
      <w:pPr>
        <w:numPr>
          <w:ilvl w:val="0"/>
          <w:numId w:val="4"/>
        </w:numPr>
        <w:rPr>
          <w:rFonts w:ascii="Calibri Light" w:hAnsi="Calibri Light" w:cs="Arial"/>
          <w:sz w:val="22"/>
          <w:szCs w:val="22"/>
          <w:lang w:val="sl-SI"/>
        </w:rPr>
      </w:pPr>
      <w:r w:rsidRPr="00896E03">
        <w:rPr>
          <w:rFonts w:ascii="Calibri Light" w:hAnsi="Calibri Light" w:cs="Arial"/>
          <w:b/>
          <w:sz w:val="22"/>
          <w:szCs w:val="22"/>
          <w:lang w:val="sl-SI"/>
        </w:rPr>
        <w:t xml:space="preserve">Kvalitativna merila: </w:t>
      </w:r>
      <w:r w:rsidRPr="00896E03">
        <w:rPr>
          <w:rFonts w:ascii="Calibri Light" w:hAnsi="Calibri Light" w:cs="Arial"/>
          <w:sz w:val="22"/>
          <w:szCs w:val="22"/>
          <w:lang w:val="sl-SI"/>
        </w:rPr>
        <w:t>ocena na podlagi vloge, ki prikazuje ekonomsko upravičenost projekta glede na situacijo na trgu ter realnost izvedbe projekta ob upoštevanju finančnega položaja podjetja. Komisija lahko pri končni odločitvi upošteva tudi dodatne elemente, kot so npr. osebna predstavitev prijavitelja in/ali ogled podjetja</w:t>
      </w:r>
      <w:r w:rsidR="00D204FB">
        <w:rPr>
          <w:rFonts w:ascii="Calibri Light" w:hAnsi="Calibri Light" w:cs="Arial"/>
          <w:sz w:val="22"/>
          <w:szCs w:val="22"/>
          <w:lang w:val="sl-SI"/>
        </w:rPr>
        <w:t xml:space="preserve"> …</w:t>
      </w:r>
    </w:p>
    <w:p w14:paraId="2F45D858" w14:textId="77777777" w:rsidR="004B5291" w:rsidRPr="00896E03" w:rsidRDefault="004B5291" w:rsidP="0056019E">
      <w:pPr>
        <w:numPr>
          <w:ilvl w:val="0"/>
          <w:numId w:val="4"/>
        </w:numPr>
        <w:rPr>
          <w:rFonts w:ascii="Calibri Light" w:hAnsi="Calibri Light" w:cs="Arial"/>
          <w:sz w:val="22"/>
          <w:szCs w:val="22"/>
          <w:lang w:val="sl-SI"/>
        </w:rPr>
      </w:pPr>
      <w:r w:rsidRPr="00896E03">
        <w:rPr>
          <w:rFonts w:ascii="Calibri Light" w:hAnsi="Calibri Light" w:cs="Arial"/>
          <w:b/>
          <w:sz w:val="22"/>
          <w:szCs w:val="22"/>
          <w:lang w:val="sl-SI"/>
        </w:rPr>
        <w:t xml:space="preserve">Zavarovanje: </w:t>
      </w:r>
      <w:r w:rsidRPr="00896E03">
        <w:rPr>
          <w:rFonts w:ascii="Calibri Light" w:hAnsi="Calibri Light" w:cs="Arial"/>
          <w:sz w:val="22"/>
          <w:szCs w:val="22"/>
          <w:lang w:val="sl-SI"/>
        </w:rPr>
        <w:t xml:space="preserve">stvarno in realno zavarovanje glede na višino posojila. </w:t>
      </w:r>
    </w:p>
    <w:p w14:paraId="091F9F84" w14:textId="77777777" w:rsidR="00453D0A" w:rsidRDefault="00453D0A" w:rsidP="0056019E">
      <w:pPr>
        <w:rPr>
          <w:rFonts w:ascii="Calibri Light" w:hAnsi="Calibri Light" w:cs="Arial"/>
          <w:b/>
          <w:sz w:val="22"/>
          <w:szCs w:val="22"/>
          <w:lang w:val="sl-SI"/>
        </w:rPr>
      </w:pPr>
    </w:p>
    <w:p w14:paraId="2B30C929" w14:textId="49136BE9" w:rsidR="00086E13" w:rsidRPr="00086E13" w:rsidRDefault="009014BF" w:rsidP="0056019E">
      <w:pPr>
        <w:rPr>
          <w:rFonts w:ascii="Calibri Light" w:hAnsi="Calibri Light" w:cs="Arial"/>
          <w:b/>
          <w:sz w:val="22"/>
          <w:szCs w:val="22"/>
          <w:lang w:val="sl-SI"/>
        </w:rPr>
      </w:pPr>
      <w:r>
        <w:rPr>
          <w:rFonts w:ascii="Calibri Light" w:hAnsi="Calibri Light" w:cs="Arial"/>
          <w:b/>
          <w:sz w:val="22"/>
          <w:szCs w:val="22"/>
          <w:lang w:val="sl-SI"/>
        </w:rPr>
        <w:t>M</w:t>
      </w:r>
      <w:r w:rsidR="00086E13" w:rsidRPr="00086E13">
        <w:rPr>
          <w:rFonts w:ascii="Calibri Light" w:hAnsi="Calibri Light" w:cs="Arial"/>
          <w:b/>
          <w:sz w:val="22"/>
          <w:szCs w:val="22"/>
          <w:lang w:val="sl-SI"/>
        </w:rPr>
        <w:t>erila so sestavni del razpisne dokumentacije.</w:t>
      </w:r>
    </w:p>
    <w:p w14:paraId="09A2029D" w14:textId="77777777" w:rsidR="00086E13" w:rsidRDefault="00086E13" w:rsidP="0056019E">
      <w:pPr>
        <w:rPr>
          <w:rFonts w:ascii="Calibri Light" w:hAnsi="Calibri Light" w:cs="Arial"/>
          <w:b/>
          <w:sz w:val="22"/>
          <w:szCs w:val="22"/>
          <w:lang w:val="sl-SI"/>
        </w:rPr>
      </w:pPr>
    </w:p>
    <w:p w14:paraId="01EF1321" w14:textId="14EDF3C0" w:rsidR="00086E13" w:rsidRPr="00086E13" w:rsidRDefault="00086E13" w:rsidP="0056019E">
      <w:pPr>
        <w:rPr>
          <w:rFonts w:ascii="Calibri Light" w:hAnsi="Calibri Light" w:cs="Arial"/>
          <w:sz w:val="22"/>
          <w:szCs w:val="22"/>
          <w:lang w:val="sl-SI"/>
        </w:rPr>
      </w:pPr>
      <w:r w:rsidRPr="00086E13">
        <w:rPr>
          <w:rFonts w:ascii="Calibri Light" w:hAnsi="Calibri Light" w:cs="Arial"/>
          <w:sz w:val="22"/>
          <w:szCs w:val="22"/>
          <w:lang w:val="sl-SI"/>
        </w:rPr>
        <w:t>Vloga</w:t>
      </w:r>
      <w:r w:rsidR="00C31AEB">
        <w:rPr>
          <w:rFonts w:ascii="Calibri Light" w:hAnsi="Calibri Light" w:cs="Arial"/>
          <w:sz w:val="22"/>
          <w:szCs w:val="22"/>
          <w:lang w:val="sl-SI"/>
        </w:rPr>
        <w:t xml:space="preserve"> za </w:t>
      </w:r>
      <w:r w:rsidR="00C31AEB" w:rsidRPr="00896E03">
        <w:rPr>
          <w:rFonts w:ascii="Calibri Light" w:hAnsi="Calibri Light" w:cs="Arial"/>
          <w:b/>
          <w:bCs/>
          <w:sz w:val="22"/>
          <w:szCs w:val="22"/>
          <w:u w:val="single"/>
          <w:lang w:val="sl-SI"/>
        </w:rPr>
        <w:t>investicijsko posojilo</w:t>
      </w:r>
      <w:r w:rsidRPr="00086E13">
        <w:rPr>
          <w:rFonts w:ascii="Calibri Light" w:hAnsi="Calibri Light" w:cs="Arial"/>
          <w:sz w:val="22"/>
          <w:szCs w:val="22"/>
          <w:lang w:val="sl-SI"/>
        </w:rPr>
        <w:t xml:space="preserve">, ki je iz </w:t>
      </w:r>
      <w:proofErr w:type="spellStart"/>
      <w:r w:rsidRPr="00086E13">
        <w:rPr>
          <w:rFonts w:ascii="Calibri Light" w:hAnsi="Calibri Light" w:cs="Arial"/>
          <w:sz w:val="22"/>
          <w:szCs w:val="22"/>
          <w:lang w:val="sl-SI"/>
        </w:rPr>
        <w:t>kvantitavne</w:t>
      </w:r>
      <w:proofErr w:type="spellEnd"/>
      <w:r w:rsidRPr="00086E13">
        <w:rPr>
          <w:rFonts w:ascii="Calibri Light" w:hAnsi="Calibri Light" w:cs="Arial"/>
          <w:sz w:val="22"/>
          <w:szCs w:val="22"/>
          <w:lang w:val="sl-SI"/>
        </w:rPr>
        <w:t xml:space="preserve"> ocene (A) prejela </w:t>
      </w:r>
      <w:r w:rsidR="00A26284">
        <w:rPr>
          <w:rFonts w:ascii="Calibri Light" w:hAnsi="Calibri Light" w:cs="Arial"/>
          <w:sz w:val="22"/>
          <w:szCs w:val="22"/>
          <w:lang w:val="sl-SI"/>
        </w:rPr>
        <w:t>3</w:t>
      </w:r>
      <w:r w:rsidRPr="00086E13">
        <w:rPr>
          <w:rFonts w:ascii="Calibri Light" w:hAnsi="Calibri Light" w:cs="Arial"/>
          <w:sz w:val="22"/>
          <w:szCs w:val="22"/>
          <w:lang w:val="sl-SI"/>
        </w:rPr>
        <w:t xml:space="preserve">5 ali več točk od možnih 100 točk, preide v kvalitativno ocenjevanje (B). V primeru, da je vloga prejela manj kot </w:t>
      </w:r>
      <w:r w:rsidR="00A26284">
        <w:rPr>
          <w:rFonts w:ascii="Calibri Light" w:hAnsi="Calibri Light" w:cs="Arial"/>
          <w:sz w:val="22"/>
          <w:szCs w:val="22"/>
          <w:lang w:val="sl-SI"/>
        </w:rPr>
        <w:t>35</w:t>
      </w:r>
      <w:r w:rsidRPr="00086E13">
        <w:rPr>
          <w:rFonts w:ascii="Calibri Light" w:hAnsi="Calibri Light" w:cs="Arial"/>
          <w:sz w:val="22"/>
          <w:szCs w:val="22"/>
          <w:lang w:val="sl-SI"/>
        </w:rPr>
        <w:t xml:space="preserve"> točk iz kvantitativne ocene, takoj pridobi negativno mnenje in kot taka ne more pridobiti posojila Javnega sklada. </w:t>
      </w:r>
    </w:p>
    <w:p w14:paraId="1B243DD8" w14:textId="18B1E27E" w:rsidR="00C76878" w:rsidRPr="00896E03" w:rsidRDefault="00C76878" w:rsidP="0056019E">
      <w:pPr>
        <w:rPr>
          <w:rFonts w:ascii="Calibri Light" w:hAnsi="Calibri Light" w:cs="Calibri Light"/>
          <w:sz w:val="22"/>
          <w:szCs w:val="22"/>
          <w:lang w:val="sl-SI"/>
        </w:rPr>
      </w:pPr>
      <w:r w:rsidRPr="00896E03">
        <w:rPr>
          <w:rFonts w:ascii="Calibri Light" w:hAnsi="Calibri Light" w:cs="Calibri Light"/>
          <w:sz w:val="22"/>
          <w:szCs w:val="22"/>
          <w:lang w:val="sl-SI"/>
        </w:rPr>
        <w:t>Vloga</w:t>
      </w:r>
      <w:r w:rsidR="00C31AEB" w:rsidRPr="00896E03">
        <w:rPr>
          <w:rFonts w:ascii="Calibri Light" w:hAnsi="Calibri Light" w:cs="Calibri Light"/>
          <w:sz w:val="22"/>
          <w:szCs w:val="22"/>
          <w:lang w:val="sl-SI"/>
        </w:rPr>
        <w:t xml:space="preserve"> za </w:t>
      </w:r>
      <w:r w:rsidR="00C31AEB" w:rsidRPr="00896E03">
        <w:rPr>
          <w:rFonts w:ascii="Calibri Light" w:hAnsi="Calibri Light" w:cs="Calibri Light"/>
          <w:b/>
          <w:bCs/>
          <w:sz w:val="22"/>
          <w:szCs w:val="22"/>
          <w:u w:val="single"/>
          <w:lang w:val="sl-SI"/>
        </w:rPr>
        <w:t>obratna sredstva</w:t>
      </w:r>
      <w:r w:rsidRPr="00896E03">
        <w:rPr>
          <w:rFonts w:ascii="Calibri Light" w:hAnsi="Calibri Light" w:cs="Calibri Light"/>
          <w:sz w:val="22"/>
          <w:szCs w:val="22"/>
          <w:lang w:val="sl-SI"/>
        </w:rPr>
        <w:t xml:space="preserve">, ki je iz kvantitativne ocene (A) prejela 30 ali več točk od možnih 85 točk, preide v kvalitativno ocenjevanje (B). V primeru, da je vloga prejela manj kot 30 točk iz kvantitativne ocene, takoj pridobi negativno mnenje in kot taka ne more pridobiti posojila Javnega sklada. </w:t>
      </w:r>
    </w:p>
    <w:p w14:paraId="586543B6" w14:textId="77777777" w:rsidR="00C76878" w:rsidRPr="00896E03" w:rsidRDefault="00C76878" w:rsidP="0056019E">
      <w:pPr>
        <w:rPr>
          <w:rFonts w:ascii="Calibri Light" w:hAnsi="Calibri Light" w:cs="Calibri Light"/>
          <w:sz w:val="22"/>
          <w:szCs w:val="22"/>
          <w:lang w:val="sl-SI"/>
        </w:rPr>
      </w:pPr>
      <w:r w:rsidRPr="00896E03">
        <w:rPr>
          <w:rFonts w:ascii="Calibri Light" w:hAnsi="Calibri Light" w:cs="Calibri Light"/>
          <w:sz w:val="22"/>
          <w:szCs w:val="22"/>
          <w:lang w:val="sl-SI"/>
        </w:rPr>
        <w:t xml:space="preserve">V okviru kvalitativne ocene vloga pridobi pozitivno ali negativno mnenje. </w:t>
      </w:r>
    </w:p>
    <w:p w14:paraId="22EC8869" w14:textId="77777777" w:rsidR="004B5291" w:rsidRDefault="004B5291" w:rsidP="00086E13">
      <w:pPr>
        <w:jc w:val="both"/>
        <w:rPr>
          <w:rFonts w:ascii="Calibri Light" w:hAnsi="Calibri Light" w:cs="Arial"/>
          <w:sz w:val="22"/>
          <w:szCs w:val="22"/>
          <w:lang w:val="sl-SI"/>
        </w:rPr>
      </w:pPr>
    </w:p>
    <w:p w14:paraId="1442724F" w14:textId="40A0FBE4" w:rsidR="004B5291" w:rsidRPr="00086E13" w:rsidRDefault="004B5291" w:rsidP="004B5291">
      <w:pPr>
        <w:jc w:val="both"/>
        <w:rPr>
          <w:rFonts w:ascii="Calibri Light" w:hAnsi="Calibri Light" w:cs="Arial"/>
          <w:b/>
          <w:sz w:val="22"/>
          <w:szCs w:val="22"/>
          <w:lang w:val="sl-SI"/>
        </w:rPr>
      </w:pPr>
      <w:r>
        <w:rPr>
          <w:rFonts w:ascii="Calibri Light" w:hAnsi="Calibri Light" w:cs="Arial"/>
          <w:b/>
          <w:sz w:val="22"/>
          <w:szCs w:val="22"/>
          <w:lang w:val="sl-SI"/>
        </w:rPr>
        <w:t xml:space="preserve">Vloge prijaviteljev </w:t>
      </w:r>
      <w:proofErr w:type="spellStart"/>
      <w:r>
        <w:rPr>
          <w:rFonts w:ascii="Calibri Light" w:hAnsi="Calibri Light" w:cs="Arial"/>
          <w:b/>
          <w:sz w:val="22"/>
          <w:szCs w:val="22"/>
          <w:lang w:val="sl-SI"/>
        </w:rPr>
        <w:t>normirancev</w:t>
      </w:r>
      <w:proofErr w:type="spellEnd"/>
    </w:p>
    <w:p w14:paraId="532511AE" w14:textId="77777777" w:rsidR="004B5291" w:rsidRDefault="004B5291" w:rsidP="0056019E">
      <w:pPr>
        <w:rPr>
          <w:rFonts w:ascii="Calibri Light" w:hAnsi="Calibri Light" w:cs="Arial"/>
          <w:sz w:val="22"/>
          <w:szCs w:val="22"/>
          <w:lang w:val="sl-SI"/>
        </w:rPr>
      </w:pPr>
      <w:r w:rsidRPr="00086E13">
        <w:rPr>
          <w:rFonts w:ascii="Calibri Light" w:hAnsi="Calibri Light" w:cs="Arial"/>
          <w:sz w:val="22"/>
          <w:szCs w:val="22"/>
          <w:lang w:val="sl-SI"/>
        </w:rPr>
        <w:t xml:space="preserve">V okviru kvalitativne ocene vloga pridobi pozitivno ali negativno mnenje. </w:t>
      </w:r>
    </w:p>
    <w:p w14:paraId="3586ED18" w14:textId="77777777" w:rsidR="004B5291" w:rsidRPr="00086E13" w:rsidRDefault="004B5291" w:rsidP="0056019E">
      <w:pPr>
        <w:rPr>
          <w:rFonts w:ascii="Calibri Light" w:hAnsi="Calibri Light" w:cs="Arial"/>
          <w:sz w:val="22"/>
          <w:szCs w:val="22"/>
          <w:lang w:val="sl-SI"/>
        </w:rPr>
      </w:pPr>
    </w:p>
    <w:p w14:paraId="4AE1A575" w14:textId="277CD047" w:rsidR="00BC56EA" w:rsidRDefault="00086E13" w:rsidP="0056019E">
      <w:pPr>
        <w:rPr>
          <w:rFonts w:ascii="Calibri Light" w:hAnsi="Calibri Light" w:cs="Arial"/>
          <w:sz w:val="22"/>
          <w:szCs w:val="22"/>
          <w:lang w:val="sl-SI"/>
        </w:rPr>
      </w:pPr>
      <w:r w:rsidRPr="00256B01">
        <w:rPr>
          <w:rFonts w:ascii="Calibri Light" w:hAnsi="Calibri Light" w:cs="Arial"/>
          <w:sz w:val="22"/>
          <w:szCs w:val="22"/>
          <w:lang w:val="sl-SI"/>
        </w:rPr>
        <w:lastRenderedPageBreak/>
        <w:t xml:space="preserve">V primeru, da sredstva v razpisnem roku ne zadoščajo za vse obdelane vloge s pozitivnim mnenjem, se sredstva dodelijo </w:t>
      </w:r>
      <w:r w:rsidR="00256B01" w:rsidRPr="00256B01">
        <w:rPr>
          <w:rFonts w:ascii="Calibri Light" w:hAnsi="Calibri Light" w:cs="Arial"/>
          <w:sz w:val="22"/>
          <w:szCs w:val="22"/>
          <w:lang w:val="sl-SI"/>
        </w:rPr>
        <w:t>vlogam z višjim deležem lastnih sredstev.</w:t>
      </w:r>
      <w:r w:rsidR="008C309E" w:rsidRPr="00256B01">
        <w:rPr>
          <w:rFonts w:ascii="Calibri Light" w:hAnsi="Calibri Light" w:cs="Arial"/>
          <w:sz w:val="22"/>
          <w:szCs w:val="22"/>
          <w:lang w:val="sl-SI"/>
        </w:rPr>
        <w:t xml:space="preserve"> </w:t>
      </w:r>
      <w:r w:rsidRPr="00256B01">
        <w:rPr>
          <w:rFonts w:ascii="Calibri Light" w:hAnsi="Calibri Light" w:cs="Arial"/>
          <w:sz w:val="22"/>
          <w:szCs w:val="22"/>
          <w:lang w:val="sl-SI"/>
        </w:rPr>
        <w:t xml:space="preserve">V kolikor </w:t>
      </w:r>
      <w:r w:rsidR="00256B01" w:rsidRPr="00256B01">
        <w:rPr>
          <w:rFonts w:ascii="Calibri Light" w:hAnsi="Calibri Light" w:cs="Arial"/>
          <w:sz w:val="22"/>
          <w:szCs w:val="22"/>
          <w:lang w:val="sl-SI"/>
        </w:rPr>
        <w:t>je vlog z enakim deležem lastnih sredstev več,</w:t>
      </w:r>
      <w:r w:rsidRPr="00256B01">
        <w:rPr>
          <w:rFonts w:ascii="Calibri Light" w:hAnsi="Calibri Light" w:cs="Arial"/>
          <w:sz w:val="22"/>
          <w:szCs w:val="22"/>
          <w:lang w:val="sl-SI"/>
        </w:rPr>
        <w:t xml:space="preserve"> se sredstva dodeli</w:t>
      </w:r>
      <w:r w:rsidR="008B5322" w:rsidRPr="00256B01">
        <w:rPr>
          <w:rFonts w:ascii="Calibri Light" w:hAnsi="Calibri Light" w:cs="Arial"/>
          <w:sz w:val="22"/>
          <w:szCs w:val="22"/>
          <w:lang w:val="sl-SI"/>
        </w:rPr>
        <w:t>jo</w:t>
      </w:r>
      <w:r w:rsidRPr="00256B01">
        <w:rPr>
          <w:rFonts w:ascii="Calibri Light" w:hAnsi="Calibri Light" w:cs="Arial"/>
          <w:sz w:val="22"/>
          <w:szCs w:val="22"/>
          <w:lang w:val="sl-SI"/>
        </w:rPr>
        <w:t xml:space="preserve"> vlogam</w:t>
      </w:r>
      <w:r w:rsidR="00256B01" w:rsidRPr="00256B01">
        <w:rPr>
          <w:rFonts w:ascii="Calibri Light" w:hAnsi="Calibri Light" w:cs="Arial"/>
          <w:sz w:val="22"/>
          <w:szCs w:val="22"/>
          <w:lang w:val="sl-SI"/>
        </w:rPr>
        <w:t xml:space="preserve">, </w:t>
      </w:r>
      <w:r w:rsidRPr="00256B01">
        <w:rPr>
          <w:rFonts w:ascii="Calibri Light" w:hAnsi="Calibri Light" w:cs="Arial"/>
          <w:sz w:val="22"/>
          <w:szCs w:val="22"/>
          <w:lang w:val="sl-SI"/>
        </w:rPr>
        <w:t>ki jih strokovna komisija oceni kot perspektivnejše</w:t>
      </w:r>
      <w:r w:rsidR="00256B01">
        <w:rPr>
          <w:rFonts w:ascii="Calibri Light" w:hAnsi="Calibri Light" w:cs="Arial"/>
          <w:sz w:val="22"/>
          <w:szCs w:val="22"/>
          <w:lang w:val="sl-SI"/>
        </w:rPr>
        <w:t>.</w:t>
      </w:r>
    </w:p>
    <w:p w14:paraId="65707592" w14:textId="77777777" w:rsidR="0056019E" w:rsidRDefault="0056019E" w:rsidP="0056019E">
      <w:pPr>
        <w:rPr>
          <w:rFonts w:ascii="Calibri Light" w:hAnsi="Calibri Light" w:cs="Arial"/>
          <w:sz w:val="22"/>
          <w:szCs w:val="22"/>
          <w:lang w:val="sl-SI"/>
        </w:rPr>
      </w:pPr>
    </w:p>
    <w:p w14:paraId="75E75A69" w14:textId="752FC69F" w:rsidR="00DE4062" w:rsidRPr="00160E63" w:rsidRDefault="00B0322E">
      <w:pPr>
        <w:jc w:val="both"/>
        <w:rPr>
          <w:rFonts w:ascii="Calibri Light" w:hAnsi="Calibri Light" w:cs="Calibri Light"/>
          <w:b/>
          <w:sz w:val="22"/>
          <w:szCs w:val="22"/>
          <w:lang w:val="sl-SI"/>
        </w:rPr>
      </w:pPr>
      <w:r w:rsidRPr="00160E63">
        <w:rPr>
          <w:rFonts w:ascii="Calibri Light" w:hAnsi="Calibri Light" w:cs="Calibri Light"/>
          <w:b/>
          <w:sz w:val="22"/>
          <w:szCs w:val="22"/>
          <w:lang w:val="sl-SI"/>
        </w:rPr>
        <w:t>4</w:t>
      </w:r>
      <w:r w:rsidR="00DE4062" w:rsidRPr="00160E63">
        <w:rPr>
          <w:rFonts w:ascii="Calibri Light" w:hAnsi="Calibri Light" w:cs="Calibri Light"/>
          <w:b/>
          <w:sz w:val="22"/>
          <w:szCs w:val="22"/>
          <w:lang w:val="sl-SI"/>
        </w:rPr>
        <w:t>. VSEBINA VLOGE</w:t>
      </w:r>
      <w:r w:rsidR="006361A0" w:rsidRPr="00160E63">
        <w:rPr>
          <w:rFonts w:ascii="Calibri Light" w:hAnsi="Calibri Light" w:cs="Calibri Light"/>
          <w:b/>
          <w:sz w:val="22"/>
          <w:szCs w:val="22"/>
          <w:lang w:val="sl-SI"/>
        </w:rPr>
        <w:t xml:space="preserve"> </w:t>
      </w:r>
      <w:r w:rsidR="00DE4062" w:rsidRPr="00160E63">
        <w:rPr>
          <w:rFonts w:ascii="Calibri Light" w:hAnsi="Calibri Light" w:cs="Calibri Light"/>
          <w:b/>
          <w:sz w:val="22"/>
          <w:szCs w:val="22"/>
          <w:lang w:val="sl-SI"/>
        </w:rPr>
        <w:t xml:space="preserve">ZA NEPOSREDNO POSOJILO </w:t>
      </w:r>
    </w:p>
    <w:p w14:paraId="478474F1" w14:textId="77777777" w:rsidR="00DE4062" w:rsidRPr="00160E63" w:rsidRDefault="00DE4062">
      <w:pPr>
        <w:jc w:val="both"/>
        <w:rPr>
          <w:rFonts w:ascii="Calibri Light" w:hAnsi="Calibri Light" w:cs="Calibri Light"/>
          <w:sz w:val="22"/>
          <w:szCs w:val="22"/>
          <w:lang w:val="sl-SI"/>
        </w:rPr>
      </w:pPr>
    </w:p>
    <w:p w14:paraId="3F8712B3" w14:textId="4D02BF7D" w:rsidR="00DE4062" w:rsidRPr="00160E63" w:rsidRDefault="004C283F" w:rsidP="0056019E">
      <w:pPr>
        <w:rPr>
          <w:rFonts w:ascii="Calibri Light" w:hAnsi="Calibri Light" w:cs="Calibri Light"/>
          <w:sz w:val="22"/>
          <w:szCs w:val="22"/>
          <w:lang w:val="sl-SI"/>
        </w:rPr>
      </w:pPr>
      <w:r w:rsidRPr="00160E63">
        <w:rPr>
          <w:rFonts w:ascii="Calibri Light" w:hAnsi="Calibri Light" w:cs="Calibri Light"/>
          <w:sz w:val="22"/>
          <w:szCs w:val="22"/>
          <w:lang w:val="sl-SI"/>
        </w:rPr>
        <w:t xml:space="preserve">Prijavitelji </w:t>
      </w:r>
      <w:r w:rsidR="00C31AEB">
        <w:rPr>
          <w:rFonts w:ascii="Calibri Light" w:hAnsi="Calibri Light" w:cs="Calibri Light"/>
          <w:sz w:val="22"/>
          <w:szCs w:val="22"/>
          <w:lang w:val="sl-SI"/>
        </w:rPr>
        <w:t xml:space="preserve">za </w:t>
      </w:r>
      <w:r w:rsidR="00C31AEB" w:rsidRPr="00896E03">
        <w:rPr>
          <w:rFonts w:ascii="Calibri Light" w:hAnsi="Calibri Light" w:cs="Calibri Light"/>
          <w:b/>
          <w:bCs/>
          <w:sz w:val="22"/>
          <w:szCs w:val="22"/>
          <w:u w:val="single"/>
          <w:lang w:val="sl-SI"/>
        </w:rPr>
        <w:t>investicijska posojila</w:t>
      </w:r>
      <w:r w:rsidR="00C31AEB">
        <w:rPr>
          <w:rFonts w:ascii="Calibri Light" w:hAnsi="Calibri Light" w:cs="Calibri Light"/>
          <w:sz w:val="22"/>
          <w:szCs w:val="22"/>
          <w:lang w:val="sl-SI"/>
        </w:rPr>
        <w:t xml:space="preserve"> </w:t>
      </w:r>
      <w:r w:rsidRPr="00160E63">
        <w:rPr>
          <w:rFonts w:ascii="Calibri Light" w:hAnsi="Calibri Light" w:cs="Calibri Light"/>
          <w:sz w:val="22"/>
          <w:szCs w:val="22"/>
          <w:lang w:val="sl-SI"/>
        </w:rPr>
        <w:t>predložijo:</w:t>
      </w:r>
    </w:p>
    <w:p w14:paraId="3BE52C01" w14:textId="77777777" w:rsidR="00912FD4" w:rsidRPr="00160E63" w:rsidRDefault="00912FD4" w:rsidP="0056019E">
      <w:pPr>
        <w:rPr>
          <w:rFonts w:ascii="Calibri Light" w:hAnsi="Calibri Light" w:cs="Calibri Light"/>
          <w:sz w:val="22"/>
          <w:szCs w:val="22"/>
          <w:lang w:val="sl-SI"/>
        </w:rPr>
      </w:pPr>
    </w:p>
    <w:p w14:paraId="61D5E712" w14:textId="53CA5CB3" w:rsidR="00DE4062" w:rsidRPr="00160E63" w:rsidRDefault="00DE4062" w:rsidP="0056019E">
      <w:pPr>
        <w:numPr>
          <w:ilvl w:val="0"/>
          <w:numId w:val="7"/>
        </w:numPr>
        <w:rPr>
          <w:rFonts w:ascii="Calibri Light" w:hAnsi="Calibri Light" w:cs="Calibri Light"/>
          <w:sz w:val="22"/>
          <w:szCs w:val="22"/>
          <w:lang w:val="sl-SI"/>
        </w:rPr>
      </w:pPr>
      <w:r w:rsidRPr="00160E63">
        <w:rPr>
          <w:rFonts w:ascii="Calibri Light" w:hAnsi="Calibri Light" w:cs="Calibri Light"/>
          <w:sz w:val="22"/>
          <w:szCs w:val="22"/>
          <w:lang w:val="sl-SI"/>
        </w:rPr>
        <w:t xml:space="preserve">Prijavni obrazec za </w:t>
      </w:r>
      <w:r w:rsidR="00A93AB0" w:rsidRPr="00160E63">
        <w:rPr>
          <w:rFonts w:ascii="Calibri Light" w:hAnsi="Calibri Light" w:cs="Calibri Light"/>
          <w:sz w:val="22"/>
          <w:szCs w:val="22"/>
          <w:lang w:val="sl-SI"/>
        </w:rPr>
        <w:t xml:space="preserve">podjetniške </w:t>
      </w:r>
      <w:r w:rsidRPr="00160E63">
        <w:rPr>
          <w:rFonts w:ascii="Calibri Light" w:hAnsi="Calibri Light" w:cs="Calibri Light"/>
          <w:sz w:val="22"/>
          <w:szCs w:val="22"/>
          <w:lang w:val="sl-SI"/>
        </w:rPr>
        <w:t>investicije</w:t>
      </w:r>
      <w:r w:rsidR="00086E13" w:rsidRPr="00160E63">
        <w:rPr>
          <w:rFonts w:ascii="Calibri Light" w:hAnsi="Calibri Light" w:cs="Calibri Light"/>
          <w:sz w:val="22"/>
          <w:szCs w:val="22"/>
          <w:lang w:val="sl-SI"/>
        </w:rPr>
        <w:t xml:space="preserve"> (</w:t>
      </w:r>
      <w:proofErr w:type="spellStart"/>
      <w:r w:rsidR="00086E13" w:rsidRPr="00160E63">
        <w:rPr>
          <w:rFonts w:ascii="Calibri Light" w:hAnsi="Calibri Light" w:cs="Calibri Light"/>
          <w:sz w:val="22"/>
          <w:szCs w:val="22"/>
          <w:lang w:val="sl-SI"/>
        </w:rPr>
        <w:t>obr</w:t>
      </w:r>
      <w:proofErr w:type="spellEnd"/>
      <w:r w:rsidR="00086E13" w:rsidRPr="00160E63">
        <w:rPr>
          <w:rFonts w:ascii="Calibri Light" w:hAnsi="Calibri Light" w:cs="Calibri Light"/>
          <w:sz w:val="22"/>
          <w:szCs w:val="22"/>
          <w:lang w:val="sl-SI"/>
        </w:rPr>
        <w:t>. 1-INV)</w:t>
      </w:r>
      <w:r w:rsidR="00373945">
        <w:rPr>
          <w:rFonts w:ascii="Calibri Light" w:hAnsi="Calibri Light" w:cs="Calibri Light"/>
          <w:sz w:val="22"/>
          <w:szCs w:val="22"/>
          <w:lang w:val="sl-SI"/>
        </w:rPr>
        <w:t xml:space="preserve"> in </w:t>
      </w:r>
      <w:r w:rsidR="00F43800">
        <w:rPr>
          <w:rFonts w:ascii="Calibri Light" w:hAnsi="Calibri Light" w:cs="Calibri Light"/>
          <w:sz w:val="22"/>
          <w:szCs w:val="22"/>
          <w:lang w:val="sl-SI"/>
        </w:rPr>
        <w:t>priloga k prijavnemu obrazcu pri investicijah enakih ali višjih od 50.001 EUR</w:t>
      </w:r>
      <w:r w:rsidR="00086E13" w:rsidRPr="00160E63">
        <w:rPr>
          <w:rFonts w:ascii="Calibri Light" w:hAnsi="Calibri Light" w:cs="Calibri Light"/>
          <w:sz w:val="22"/>
          <w:szCs w:val="22"/>
          <w:lang w:val="sl-SI"/>
        </w:rPr>
        <w:t>.</w:t>
      </w:r>
      <w:r w:rsidRPr="00160E63">
        <w:rPr>
          <w:rFonts w:ascii="Calibri Light" w:hAnsi="Calibri Light" w:cs="Calibri Light"/>
          <w:sz w:val="22"/>
          <w:szCs w:val="22"/>
          <w:lang w:val="sl-SI"/>
        </w:rPr>
        <w:t xml:space="preserve"> </w:t>
      </w:r>
    </w:p>
    <w:p w14:paraId="660E8D08" w14:textId="77777777" w:rsidR="00685F5C" w:rsidRPr="00160E63" w:rsidRDefault="00685F5C" w:rsidP="0056019E">
      <w:pPr>
        <w:ind w:left="749"/>
        <w:rPr>
          <w:rFonts w:ascii="Calibri Light" w:hAnsi="Calibri Light" w:cs="Calibri Light"/>
          <w:sz w:val="22"/>
          <w:szCs w:val="22"/>
          <w:lang w:val="sl-SI"/>
        </w:rPr>
      </w:pPr>
    </w:p>
    <w:p w14:paraId="4BD2E318" w14:textId="77777777" w:rsidR="00087934" w:rsidRPr="00282C0B" w:rsidRDefault="00087934" w:rsidP="0056019E">
      <w:pPr>
        <w:numPr>
          <w:ilvl w:val="0"/>
          <w:numId w:val="7"/>
        </w:numPr>
        <w:rPr>
          <w:rFonts w:ascii="Calibri Light" w:hAnsi="Calibri Light" w:cs="Calibri Light"/>
          <w:sz w:val="22"/>
          <w:szCs w:val="22"/>
          <w:lang w:val="de-DE"/>
        </w:rPr>
      </w:pPr>
      <w:proofErr w:type="spellStart"/>
      <w:r w:rsidRPr="00282C0B">
        <w:rPr>
          <w:rFonts w:ascii="Calibri Light" w:hAnsi="Calibri Light" w:cs="Calibri Light"/>
          <w:sz w:val="22"/>
          <w:szCs w:val="22"/>
          <w:lang w:val="de-DE"/>
        </w:rPr>
        <w:t>Dokazila</w:t>
      </w:r>
      <w:proofErr w:type="spellEnd"/>
      <w:r w:rsidRPr="00282C0B">
        <w:rPr>
          <w:rFonts w:ascii="Calibri Light" w:hAnsi="Calibri Light" w:cs="Calibri Light"/>
          <w:sz w:val="22"/>
          <w:szCs w:val="22"/>
          <w:lang w:val="de-DE"/>
        </w:rPr>
        <w:t xml:space="preserve"> </w:t>
      </w:r>
      <w:proofErr w:type="spellStart"/>
      <w:r w:rsidRPr="00282C0B">
        <w:rPr>
          <w:rFonts w:ascii="Calibri Light" w:hAnsi="Calibri Light" w:cs="Calibri Light"/>
          <w:sz w:val="22"/>
          <w:szCs w:val="22"/>
          <w:lang w:val="de-DE"/>
        </w:rPr>
        <w:t>glede</w:t>
      </w:r>
      <w:proofErr w:type="spellEnd"/>
      <w:r w:rsidRPr="00282C0B">
        <w:rPr>
          <w:rFonts w:ascii="Calibri Light" w:hAnsi="Calibri Light" w:cs="Calibri Light"/>
          <w:sz w:val="22"/>
          <w:szCs w:val="22"/>
          <w:lang w:val="de-DE"/>
        </w:rPr>
        <w:t xml:space="preserve"> na </w:t>
      </w:r>
      <w:proofErr w:type="spellStart"/>
      <w:r w:rsidRPr="00282C0B">
        <w:rPr>
          <w:rFonts w:ascii="Calibri Light" w:hAnsi="Calibri Light" w:cs="Calibri Light"/>
          <w:sz w:val="22"/>
          <w:szCs w:val="22"/>
          <w:lang w:val="de-DE"/>
        </w:rPr>
        <w:t>vrsto</w:t>
      </w:r>
      <w:proofErr w:type="spellEnd"/>
      <w:r w:rsidRPr="00282C0B">
        <w:rPr>
          <w:rFonts w:ascii="Calibri Light" w:hAnsi="Calibri Light" w:cs="Calibri Light"/>
          <w:sz w:val="22"/>
          <w:szCs w:val="22"/>
          <w:lang w:val="de-DE"/>
        </w:rPr>
        <w:t xml:space="preserve"> </w:t>
      </w:r>
      <w:proofErr w:type="spellStart"/>
      <w:r w:rsidRPr="00282C0B">
        <w:rPr>
          <w:rFonts w:ascii="Calibri Light" w:hAnsi="Calibri Light" w:cs="Calibri Light"/>
          <w:sz w:val="22"/>
          <w:szCs w:val="22"/>
          <w:lang w:val="de-DE"/>
        </w:rPr>
        <w:t>investicije</w:t>
      </w:r>
      <w:proofErr w:type="spellEnd"/>
      <w:r w:rsidRPr="00282C0B">
        <w:rPr>
          <w:rFonts w:ascii="Calibri Light" w:hAnsi="Calibri Light" w:cs="Calibri Light"/>
          <w:sz w:val="22"/>
          <w:szCs w:val="22"/>
          <w:lang w:val="de-DE"/>
        </w:rPr>
        <w:t>:</w:t>
      </w:r>
    </w:p>
    <w:p w14:paraId="745EED87" w14:textId="42C26727" w:rsidR="00087934" w:rsidRPr="008B5322" w:rsidRDefault="00087934" w:rsidP="0056019E">
      <w:pPr>
        <w:ind w:left="720"/>
        <w:rPr>
          <w:rFonts w:ascii="Calibri Light" w:hAnsi="Calibri Light" w:cs="Calibri Light"/>
          <w:sz w:val="22"/>
          <w:szCs w:val="22"/>
        </w:rPr>
      </w:pPr>
      <w:r w:rsidRPr="00282C0B">
        <w:rPr>
          <w:rFonts w:ascii="Calibri Light" w:hAnsi="Calibri Light" w:cs="Calibri Light"/>
          <w:sz w:val="22"/>
          <w:szCs w:val="22"/>
        </w:rPr>
        <w:t>-</w:t>
      </w:r>
      <w:r>
        <w:rPr>
          <w:rFonts w:ascii="Calibri Light" w:hAnsi="Calibri Light" w:cs="Calibri Light"/>
          <w:sz w:val="22"/>
          <w:szCs w:val="22"/>
        </w:rPr>
        <w:t xml:space="preserve"> </w:t>
      </w:r>
      <w:proofErr w:type="spellStart"/>
      <w:r w:rsidRPr="00282C0B">
        <w:rPr>
          <w:rFonts w:ascii="Calibri Light" w:hAnsi="Calibri Light" w:cs="Calibri Light"/>
          <w:sz w:val="22"/>
          <w:szCs w:val="22"/>
        </w:rPr>
        <w:t>nakup</w:t>
      </w:r>
      <w:proofErr w:type="spellEnd"/>
      <w:r>
        <w:rPr>
          <w:rFonts w:ascii="Calibri Light" w:hAnsi="Calibri Light" w:cs="Calibri Light"/>
          <w:sz w:val="22"/>
          <w:szCs w:val="22"/>
        </w:rPr>
        <w:t xml:space="preserve"> </w:t>
      </w:r>
      <w:proofErr w:type="spellStart"/>
      <w:r w:rsidRPr="00282C0B">
        <w:rPr>
          <w:rFonts w:ascii="Calibri Light" w:hAnsi="Calibri Light" w:cs="Calibri Light"/>
          <w:sz w:val="22"/>
          <w:szCs w:val="22"/>
        </w:rPr>
        <w:t>opreme</w:t>
      </w:r>
      <w:proofErr w:type="spellEnd"/>
      <w:r w:rsidRPr="00282C0B">
        <w:rPr>
          <w:rFonts w:ascii="Calibri Light" w:hAnsi="Calibri Light" w:cs="Calibri Light"/>
          <w:sz w:val="22"/>
          <w:szCs w:val="22"/>
        </w:rPr>
        <w:t xml:space="preserve"> </w:t>
      </w:r>
      <w:r w:rsidRPr="008B5322">
        <w:rPr>
          <w:rFonts w:ascii="Calibri Light" w:hAnsi="Calibri Light" w:cs="Calibri Light" w:hint="eastAsia"/>
          <w:sz w:val="22"/>
          <w:szCs w:val="22"/>
        </w:rPr>
        <w:t>–</w:t>
      </w:r>
      <w:r>
        <w:rPr>
          <w:rFonts w:ascii="Calibri Light" w:hAnsi="Calibri Light" w:cs="Calibri Light"/>
          <w:sz w:val="22"/>
          <w:szCs w:val="22"/>
        </w:rPr>
        <w:t xml:space="preserve"> </w:t>
      </w:r>
      <w:r w:rsidR="008C309E">
        <w:rPr>
          <w:rFonts w:ascii="Calibri Light" w:hAnsi="Calibri Light" w:cs="Calibri Light"/>
          <w:sz w:val="22"/>
          <w:szCs w:val="22"/>
        </w:rPr>
        <w:t>(</w:t>
      </w:r>
      <w:r w:rsidRPr="00282C0B">
        <w:rPr>
          <w:rFonts w:ascii="Calibri Light" w:hAnsi="Calibri Light" w:cs="Calibri Light"/>
          <w:i/>
          <w:sz w:val="22"/>
          <w:szCs w:val="22"/>
        </w:rPr>
        <w:t>pred</w:t>
      </w:r>
      <w:r w:rsidR="008C309E">
        <w:rPr>
          <w:rFonts w:ascii="Calibri Light" w:hAnsi="Calibri Light" w:cs="Calibri Light"/>
          <w:i/>
          <w:sz w:val="22"/>
          <w:szCs w:val="22"/>
        </w:rPr>
        <w:t>)</w:t>
      </w:r>
      <w:proofErr w:type="spellStart"/>
      <w:r w:rsidRPr="00282C0B">
        <w:rPr>
          <w:rFonts w:ascii="Calibri Light" w:hAnsi="Calibri Light" w:cs="Calibri Light"/>
          <w:i/>
          <w:sz w:val="22"/>
          <w:szCs w:val="22"/>
        </w:rPr>
        <w:t>račun</w:t>
      </w:r>
      <w:proofErr w:type="spellEnd"/>
      <w:r w:rsidRPr="00282C0B">
        <w:rPr>
          <w:rFonts w:ascii="Calibri Light" w:hAnsi="Calibri Light" w:cs="Calibri Light"/>
          <w:i/>
          <w:sz w:val="22"/>
          <w:szCs w:val="22"/>
        </w:rPr>
        <w:t xml:space="preserve"> </w:t>
      </w:r>
      <w:proofErr w:type="spellStart"/>
      <w:r w:rsidRPr="00282C0B">
        <w:rPr>
          <w:rFonts w:ascii="Calibri Light" w:hAnsi="Calibri Light" w:cs="Calibri Light"/>
          <w:i/>
          <w:sz w:val="22"/>
          <w:szCs w:val="22"/>
        </w:rPr>
        <w:t>ali</w:t>
      </w:r>
      <w:proofErr w:type="spellEnd"/>
      <w:r w:rsidRPr="00282C0B">
        <w:rPr>
          <w:rFonts w:ascii="Calibri Light" w:hAnsi="Calibri Light" w:cs="Calibri Light"/>
          <w:i/>
          <w:sz w:val="22"/>
          <w:szCs w:val="22"/>
        </w:rPr>
        <w:t xml:space="preserve"> </w:t>
      </w:r>
      <w:proofErr w:type="spellStart"/>
      <w:r w:rsidRPr="00282C0B">
        <w:rPr>
          <w:rFonts w:ascii="Calibri Light" w:hAnsi="Calibri Light" w:cs="Calibri Light"/>
          <w:i/>
          <w:sz w:val="22"/>
          <w:szCs w:val="22"/>
        </w:rPr>
        <w:t>kupoprodajna</w:t>
      </w:r>
      <w:proofErr w:type="spellEnd"/>
      <w:r w:rsidRPr="00282C0B">
        <w:rPr>
          <w:rFonts w:ascii="Calibri Light" w:hAnsi="Calibri Light" w:cs="Calibri Light"/>
          <w:i/>
          <w:sz w:val="22"/>
          <w:szCs w:val="22"/>
        </w:rPr>
        <w:t xml:space="preserve"> (pred)</w:t>
      </w:r>
      <w:proofErr w:type="spellStart"/>
      <w:r w:rsidRPr="00282C0B">
        <w:rPr>
          <w:rFonts w:ascii="Calibri Light" w:hAnsi="Calibri Light" w:cs="Calibri Light"/>
          <w:i/>
          <w:sz w:val="22"/>
          <w:szCs w:val="22"/>
        </w:rPr>
        <w:t>pogodba</w:t>
      </w:r>
      <w:proofErr w:type="spellEnd"/>
      <w:r>
        <w:rPr>
          <w:rFonts w:ascii="Calibri Light" w:hAnsi="Calibri Light" w:cs="Calibri Light"/>
          <w:sz w:val="22"/>
          <w:szCs w:val="22"/>
        </w:rPr>
        <w:t>;</w:t>
      </w:r>
    </w:p>
    <w:p w14:paraId="78CB3DC3" w14:textId="6AF8DF74" w:rsidR="00087934" w:rsidRPr="00282C0B" w:rsidRDefault="00087934" w:rsidP="0056019E">
      <w:pPr>
        <w:ind w:left="720"/>
        <w:rPr>
          <w:rFonts w:ascii="Calibri Light" w:hAnsi="Calibri Light" w:cs="Calibri Light"/>
          <w:i/>
          <w:sz w:val="22"/>
          <w:szCs w:val="22"/>
        </w:rPr>
      </w:pPr>
      <w:r w:rsidRPr="00282C0B">
        <w:rPr>
          <w:rFonts w:ascii="Calibri Light" w:hAnsi="Calibri Light" w:cs="Calibri Light"/>
          <w:sz w:val="22"/>
          <w:szCs w:val="22"/>
        </w:rPr>
        <w:t>-</w:t>
      </w:r>
      <w:r>
        <w:rPr>
          <w:rFonts w:ascii="Calibri Light" w:hAnsi="Calibri Light" w:cs="Calibri Light"/>
          <w:sz w:val="22"/>
          <w:szCs w:val="22"/>
        </w:rPr>
        <w:t xml:space="preserve"> </w:t>
      </w:r>
      <w:proofErr w:type="spellStart"/>
      <w:r w:rsidRPr="00282C0B">
        <w:rPr>
          <w:rFonts w:ascii="Calibri Light" w:hAnsi="Calibri Light" w:cs="Calibri Light"/>
          <w:sz w:val="22"/>
          <w:szCs w:val="22"/>
        </w:rPr>
        <w:t>nakup</w:t>
      </w:r>
      <w:proofErr w:type="spellEnd"/>
      <w:r w:rsidRPr="00282C0B">
        <w:rPr>
          <w:rFonts w:ascii="Calibri Light" w:hAnsi="Calibri Light" w:cs="Calibri Light"/>
          <w:sz w:val="22"/>
          <w:szCs w:val="22"/>
        </w:rPr>
        <w:t xml:space="preserve"> </w:t>
      </w:r>
      <w:proofErr w:type="spellStart"/>
      <w:r w:rsidRPr="00282C0B">
        <w:rPr>
          <w:rFonts w:ascii="Calibri Light" w:hAnsi="Calibri Light" w:cs="Calibri Light"/>
          <w:sz w:val="22"/>
          <w:szCs w:val="22"/>
        </w:rPr>
        <w:t>zemljišča</w:t>
      </w:r>
      <w:proofErr w:type="spellEnd"/>
      <w:r w:rsidRPr="00282C0B">
        <w:rPr>
          <w:rFonts w:ascii="Calibri Light" w:hAnsi="Calibri Light" w:cs="Calibri Light"/>
          <w:sz w:val="22"/>
          <w:szCs w:val="22"/>
        </w:rPr>
        <w:t xml:space="preserve"> </w:t>
      </w:r>
      <w:r w:rsidRPr="008B5322">
        <w:rPr>
          <w:rFonts w:ascii="Calibri Light" w:hAnsi="Calibri Light" w:cs="Calibri Light" w:hint="eastAsia"/>
          <w:sz w:val="22"/>
          <w:szCs w:val="22"/>
        </w:rPr>
        <w:t>–</w:t>
      </w:r>
      <w:r w:rsidR="009875F0">
        <w:rPr>
          <w:rFonts w:ascii="Calibri Light" w:hAnsi="Calibri Light" w:cs="Calibri Light"/>
          <w:i/>
          <w:sz w:val="22"/>
          <w:szCs w:val="22"/>
        </w:rPr>
        <w:t xml:space="preserve"> </w:t>
      </w:r>
      <w:proofErr w:type="spellStart"/>
      <w:r w:rsidRPr="00282C0B">
        <w:rPr>
          <w:rFonts w:ascii="Calibri Light" w:hAnsi="Calibri Light" w:cs="Calibri Light"/>
          <w:i/>
          <w:sz w:val="22"/>
          <w:szCs w:val="22"/>
        </w:rPr>
        <w:t>kupoprodajna</w:t>
      </w:r>
      <w:proofErr w:type="spellEnd"/>
      <w:r w:rsidRPr="00282C0B">
        <w:rPr>
          <w:rFonts w:ascii="Calibri Light" w:hAnsi="Calibri Light" w:cs="Calibri Light"/>
          <w:i/>
          <w:sz w:val="22"/>
          <w:szCs w:val="22"/>
        </w:rPr>
        <w:t xml:space="preserve"> (pred)</w:t>
      </w:r>
      <w:proofErr w:type="spellStart"/>
      <w:r w:rsidRPr="00282C0B">
        <w:rPr>
          <w:rFonts w:ascii="Calibri Light" w:hAnsi="Calibri Light" w:cs="Calibri Light"/>
          <w:i/>
          <w:sz w:val="22"/>
          <w:szCs w:val="22"/>
        </w:rPr>
        <w:t>pogodba</w:t>
      </w:r>
      <w:proofErr w:type="spellEnd"/>
      <w:r>
        <w:rPr>
          <w:rFonts w:ascii="Calibri Light" w:hAnsi="Calibri Light" w:cs="Calibri Light"/>
          <w:sz w:val="22"/>
          <w:szCs w:val="22"/>
        </w:rPr>
        <w:t>;</w:t>
      </w:r>
      <w:r w:rsidRPr="00282C0B">
        <w:rPr>
          <w:rFonts w:ascii="Calibri Light" w:hAnsi="Calibri Light" w:cs="Calibri Light"/>
          <w:i/>
          <w:sz w:val="22"/>
          <w:szCs w:val="22"/>
        </w:rPr>
        <w:t xml:space="preserve"> </w:t>
      </w:r>
    </w:p>
    <w:p w14:paraId="280D6D6F" w14:textId="0D2EC633" w:rsidR="00087934" w:rsidRPr="008B5322" w:rsidRDefault="00087934" w:rsidP="0056019E">
      <w:pPr>
        <w:ind w:left="720"/>
        <w:rPr>
          <w:rFonts w:ascii="Calibri Light" w:hAnsi="Calibri Light" w:cs="Calibri Light"/>
          <w:i/>
          <w:sz w:val="22"/>
          <w:szCs w:val="22"/>
        </w:rPr>
      </w:pPr>
      <w:r w:rsidRPr="00282C0B">
        <w:rPr>
          <w:rFonts w:ascii="Calibri Light" w:hAnsi="Calibri Light" w:cs="Calibri Light"/>
          <w:sz w:val="22"/>
          <w:szCs w:val="22"/>
        </w:rPr>
        <w:t>-</w:t>
      </w:r>
      <w:r>
        <w:rPr>
          <w:rFonts w:ascii="Calibri Light" w:hAnsi="Calibri Light" w:cs="Calibri Light"/>
          <w:sz w:val="22"/>
          <w:szCs w:val="22"/>
        </w:rPr>
        <w:t xml:space="preserve"> </w:t>
      </w:r>
      <w:proofErr w:type="spellStart"/>
      <w:r w:rsidRPr="00282C0B">
        <w:rPr>
          <w:rFonts w:ascii="Calibri Light" w:hAnsi="Calibri Light" w:cs="Calibri Light"/>
          <w:sz w:val="22"/>
          <w:szCs w:val="22"/>
        </w:rPr>
        <w:t>komunalno</w:t>
      </w:r>
      <w:proofErr w:type="spellEnd"/>
      <w:r w:rsidRPr="00282C0B">
        <w:rPr>
          <w:rFonts w:ascii="Calibri Light" w:hAnsi="Calibri Light" w:cs="Calibri Light"/>
          <w:sz w:val="22"/>
          <w:szCs w:val="22"/>
        </w:rPr>
        <w:t xml:space="preserve"> </w:t>
      </w:r>
      <w:proofErr w:type="spellStart"/>
      <w:r w:rsidRPr="00282C0B">
        <w:rPr>
          <w:rFonts w:ascii="Calibri Light" w:hAnsi="Calibri Light" w:cs="Calibri Light"/>
          <w:sz w:val="22"/>
          <w:szCs w:val="22"/>
        </w:rPr>
        <w:t>opremljanje</w:t>
      </w:r>
      <w:proofErr w:type="spellEnd"/>
      <w:r w:rsidRPr="00282C0B">
        <w:rPr>
          <w:rFonts w:ascii="Calibri Light" w:hAnsi="Calibri Light" w:cs="Calibri Light"/>
          <w:sz w:val="22"/>
          <w:szCs w:val="22"/>
        </w:rPr>
        <w:t xml:space="preserve"> </w:t>
      </w:r>
      <w:proofErr w:type="spellStart"/>
      <w:r w:rsidRPr="00282C0B">
        <w:rPr>
          <w:rFonts w:ascii="Calibri Light" w:hAnsi="Calibri Light" w:cs="Calibri Light"/>
          <w:sz w:val="22"/>
          <w:szCs w:val="22"/>
        </w:rPr>
        <w:t>zemljišča</w:t>
      </w:r>
      <w:proofErr w:type="spellEnd"/>
      <w:r w:rsidRPr="00282C0B">
        <w:rPr>
          <w:rFonts w:ascii="Calibri Light" w:hAnsi="Calibri Light" w:cs="Calibri Light"/>
          <w:sz w:val="22"/>
          <w:szCs w:val="22"/>
        </w:rPr>
        <w:t xml:space="preserve"> </w:t>
      </w:r>
      <w:r w:rsidRPr="008B5322">
        <w:rPr>
          <w:rFonts w:ascii="Calibri Light" w:hAnsi="Calibri Light" w:cs="Calibri Light" w:hint="eastAsia"/>
          <w:sz w:val="22"/>
          <w:szCs w:val="22"/>
        </w:rPr>
        <w:t>–</w:t>
      </w:r>
      <w:r w:rsidRPr="00282C0B">
        <w:rPr>
          <w:rFonts w:ascii="Calibri Light" w:hAnsi="Calibri Light" w:cs="Calibri Light"/>
          <w:sz w:val="22"/>
          <w:szCs w:val="22"/>
        </w:rPr>
        <w:t xml:space="preserve"> </w:t>
      </w:r>
      <w:proofErr w:type="spellStart"/>
      <w:r w:rsidR="009875F0" w:rsidRPr="006724C6">
        <w:rPr>
          <w:rFonts w:ascii="Calibri Light" w:hAnsi="Calibri Light" w:cs="Calibri Light"/>
          <w:i/>
          <w:iCs/>
          <w:sz w:val="22"/>
          <w:szCs w:val="22"/>
        </w:rPr>
        <w:t>ustrezen</w:t>
      </w:r>
      <w:proofErr w:type="spellEnd"/>
      <w:r w:rsidR="009875F0" w:rsidRPr="006724C6">
        <w:rPr>
          <w:rFonts w:ascii="Calibri Light" w:hAnsi="Calibri Light" w:cs="Calibri Light"/>
          <w:i/>
          <w:iCs/>
          <w:sz w:val="22"/>
          <w:szCs w:val="22"/>
        </w:rPr>
        <w:t xml:space="preserve"> </w:t>
      </w:r>
      <w:proofErr w:type="spellStart"/>
      <w:r w:rsidR="009875F0" w:rsidRPr="006724C6">
        <w:rPr>
          <w:rFonts w:ascii="Calibri Light" w:hAnsi="Calibri Light" w:cs="Calibri Light"/>
          <w:i/>
          <w:iCs/>
          <w:sz w:val="22"/>
          <w:szCs w:val="22"/>
        </w:rPr>
        <w:t>upravni</w:t>
      </w:r>
      <w:proofErr w:type="spellEnd"/>
      <w:r w:rsidR="009875F0" w:rsidRPr="006724C6">
        <w:rPr>
          <w:rFonts w:ascii="Calibri Light" w:hAnsi="Calibri Light" w:cs="Calibri Light"/>
          <w:i/>
          <w:iCs/>
          <w:sz w:val="22"/>
          <w:szCs w:val="22"/>
        </w:rPr>
        <w:t xml:space="preserve"> </w:t>
      </w:r>
      <w:proofErr w:type="spellStart"/>
      <w:r w:rsidR="009875F0" w:rsidRPr="006724C6">
        <w:rPr>
          <w:rFonts w:ascii="Calibri Light" w:hAnsi="Calibri Light" w:cs="Calibri Light"/>
          <w:i/>
          <w:iCs/>
          <w:sz w:val="22"/>
          <w:szCs w:val="22"/>
        </w:rPr>
        <w:t>do</w:t>
      </w:r>
      <w:r w:rsidR="006D0A65" w:rsidRPr="006724C6">
        <w:rPr>
          <w:rFonts w:ascii="Calibri Light" w:hAnsi="Calibri Light" w:cs="Calibri Light"/>
          <w:i/>
          <w:iCs/>
          <w:sz w:val="22"/>
          <w:szCs w:val="22"/>
        </w:rPr>
        <w:t>k</w:t>
      </w:r>
      <w:r w:rsidR="009875F0" w:rsidRPr="006724C6">
        <w:rPr>
          <w:rFonts w:ascii="Calibri Light" w:hAnsi="Calibri Light" w:cs="Calibri Light"/>
          <w:i/>
          <w:iCs/>
          <w:sz w:val="22"/>
          <w:szCs w:val="22"/>
        </w:rPr>
        <w:t>ument</w:t>
      </w:r>
      <w:proofErr w:type="spellEnd"/>
      <w:r w:rsidR="009875F0" w:rsidRPr="006724C6">
        <w:rPr>
          <w:rFonts w:ascii="Calibri Light" w:hAnsi="Calibri Light" w:cs="Calibri Light"/>
          <w:i/>
          <w:iCs/>
          <w:sz w:val="22"/>
          <w:szCs w:val="22"/>
        </w:rPr>
        <w:t xml:space="preserve"> in</w:t>
      </w:r>
      <w:r w:rsidR="009875F0">
        <w:rPr>
          <w:rFonts w:ascii="Calibri Light" w:hAnsi="Calibri Light" w:cs="Calibri Light"/>
          <w:sz w:val="22"/>
          <w:szCs w:val="22"/>
        </w:rPr>
        <w:t xml:space="preserve"> </w:t>
      </w:r>
      <w:r w:rsidRPr="008B5322">
        <w:rPr>
          <w:rFonts w:ascii="Calibri Light" w:hAnsi="Calibri Light" w:cs="Calibri Light"/>
          <w:i/>
          <w:sz w:val="22"/>
          <w:szCs w:val="22"/>
        </w:rPr>
        <w:t>(pred)</w:t>
      </w:r>
      <w:proofErr w:type="spellStart"/>
      <w:r w:rsidRPr="008B5322">
        <w:rPr>
          <w:rFonts w:ascii="Calibri Light" w:hAnsi="Calibri Light" w:cs="Calibri Light"/>
          <w:i/>
          <w:sz w:val="22"/>
          <w:szCs w:val="22"/>
        </w:rPr>
        <w:t>račun</w:t>
      </w:r>
      <w:proofErr w:type="spellEnd"/>
      <w:r w:rsidRPr="008B5322">
        <w:rPr>
          <w:rFonts w:ascii="Calibri Light" w:hAnsi="Calibri Light" w:cs="Calibri Light"/>
          <w:i/>
          <w:sz w:val="22"/>
          <w:szCs w:val="22"/>
        </w:rPr>
        <w:t xml:space="preserve"> oz. (pred)</w:t>
      </w:r>
      <w:proofErr w:type="spellStart"/>
      <w:r w:rsidRPr="008B5322">
        <w:rPr>
          <w:rFonts w:ascii="Calibri Light" w:hAnsi="Calibri Light" w:cs="Calibri Light"/>
          <w:i/>
          <w:sz w:val="22"/>
          <w:szCs w:val="22"/>
        </w:rPr>
        <w:t>pogodba</w:t>
      </w:r>
      <w:proofErr w:type="spellEnd"/>
      <w:r w:rsidRPr="008B5322">
        <w:rPr>
          <w:rFonts w:ascii="Calibri Light" w:hAnsi="Calibri Light" w:cs="Calibri Light"/>
          <w:sz w:val="22"/>
          <w:szCs w:val="22"/>
        </w:rPr>
        <w:t>;</w:t>
      </w:r>
    </w:p>
    <w:p w14:paraId="262BFE16" w14:textId="77777777" w:rsidR="00087934" w:rsidRPr="00312A57" w:rsidRDefault="00087934" w:rsidP="0056019E">
      <w:pPr>
        <w:ind w:left="720"/>
        <w:rPr>
          <w:rFonts w:ascii="Calibri Light" w:hAnsi="Calibri Light" w:cs="Calibri Light"/>
          <w:sz w:val="22"/>
          <w:szCs w:val="22"/>
          <w:lang w:val="it-IT"/>
        </w:rPr>
      </w:pPr>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nakup</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poslovnega</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prostora</w:t>
      </w:r>
      <w:proofErr w:type="spellEnd"/>
      <w:r w:rsidRPr="00312A57">
        <w:rPr>
          <w:rFonts w:ascii="Calibri Light" w:hAnsi="Calibri Light" w:cs="Calibri Light"/>
          <w:sz w:val="22"/>
          <w:szCs w:val="22"/>
          <w:lang w:val="it-IT"/>
        </w:rPr>
        <w:t xml:space="preserve"> </w:t>
      </w:r>
      <w:r w:rsidRPr="00BF3FCC">
        <w:rPr>
          <w:rFonts w:ascii="Calibri Light" w:hAnsi="Calibri Light" w:cs="Calibri Light" w:hint="eastAsia"/>
          <w:sz w:val="22"/>
          <w:szCs w:val="22"/>
          <w:lang w:val="it-IT"/>
        </w:rPr>
        <w:t>–</w:t>
      </w:r>
      <w:r w:rsidRPr="00312A57">
        <w:rPr>
          <w:rFonts w:ascii="Calibri Light" w:hAnsi="Calibri Light" w:cs="Calibri Light"/>
          <w:sz w:val="22"/>
          <w:szCs w:val="22"/>
          <w:lang w:val="it-IT"/>
        </w:rPr>
        <w:t xml:space="preserve"> </w:t>
      </w:r>
      <w:proofErr w:type="spellStart"/>
      <w:r w:rsidRPr="008B5322">
        <w:rPr>
          <w:rFonts w:ascii="Calibri Light" w:hAnsi="Calibri Light" w:cs="Calibri Light"/>
          <w:i/>
          <w:sz w:val="22"/>
          <w:szCs w:val="22"/>
          <w:lang w:val="it-IT"/>
        </w:rPr>
        <w:t>kupoprodajna</w:t>
      </w:r>
      <w:proofErr w:type="spellEnd"/>
      <w:r w:rsidRPr="008B5322">
        <w:rPr>
          <w:rFonts w:ascii="Calibri Light" w:hAnsi="Calibri Light" w:cs="Calibri Light"/>
          <w:i/>
          <w:sz w:val="22"/>
          <w:szCs w:val="22"/>
          <w:lang w:val="it-IT"/>
        </w:rPr>
        <w:t xml:space="preserve"> (</w:t>
      </w:r>
      <w:proofErr w:type="spellStart"/>
      <w:r w:rsidRPr="008B5322">
        <w:rPr>
          <w:rFonts w:ascii="Calibri Light" w:hAnsi="Calibri Light" w:cs="Calibri Light"/>
          <w:i/>
          <w:sz w:val="22"/>
          <w:szCs w:val="22"/>
          <w:lang w:val="it-IT"/>
        </w:rPr>
        <w:t>pred</w:t>
      </w:r>
      <w:proofErr w:type="spellEnd"/>
      <w:r w:rsidRPr="008B5322">
        <w:rPr>
          <w:rFonts w:ascii="Calibri Light" w:hAnsi="Calibri Light" w:cs="Calibri Light"/>
          <w:i/>
          <w:sz w:val="22"/>
          <w:szCs w:val="22"/>
          <w:lang w:val="it-IT"/>
        </w:rPr>
        <w:t>)</w:t>
      </w:r>
      <w:proofErr w:type="spellStart"/>
      <w:r w:rsidRPr="008B5322">
        <w:rPr>
          <w:rFonts w:ascii="Calibri Light" w:hAnsi="Calibri Light" w:cs="Calibri Light"/>
          <w:i/>
          <w:sz w:val="22"/>
          <w:szCs w:val="22"/>
          <w:lang w:val="it-IT"/>
        </w:rPr>
        <w:t>pogodba</w:t>
      </w:r>
      <w:proofErr w:type="spellEnd"/>
      <w:r>
        <w:rPr>
          <w:rFonts w:ascii="Calibri Light" w:hAnsi="Calibri Light" w:cs="Calibri Light"/>
          <w:sz w:val="22"/>
          <w:szCs w:val="22"/>
          <w:lang w:val="it-IT"/>
        </w:rPr>
        <w:t>;</w:t>
      </w:r>
    </w:p>
    <w:p w14:paraId="00BF65C4" w14:textId="7FD9B56E" w:rsidR="00087934" w:rsidRPr="0056019E" w:rsidRDefault="00087934" w:rsidP="0056019E">
      <w:pPr>
        <w:ind w:left="720"/>
        <w:rPr>
          <w:rFonts w:ascii="Calibri Light" w:hAnsi="Calibri Light" w:cs="Calibri Light"/>
          <w:sz w:val="22"/>
          <w:szCs w:val="22"/>
        </w:rPr>
      </w:pPr>
      <w:r w:rsidRPr="00312A57">
        <w:rPr>
          <w:rFonts w:ascii="Calibri Light" w:hAnsi="Calibri Light" w:cs="Calibri Light"/>
          <w:sz w:val="22"/>
          <w:szCs w:val="22"/>
          <w:lang w:val="it-IT"/>
        </w:rPr>
        <w:t xml:space="preserve">- </w:t>
      </w:r>
      <w:proofErr w:type="spellStart"/>
      <w:r w:rsidRPr="0056019E">
        <w:rPr>
          <w:rFonts w:ascii="Calibri Light" w:hAnsi="Calibri Light" w:cs="Calibri Light"/>
          <w:sz w:val="22"/>
          <w:szCs w:val="22"/>
        </w:rPr>
        <w:t>gradnja</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ali</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adaptacija</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poslovnih</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prostorov</w:t>
      </w:r>
      <w:proofErr w:type="spellEnd"/>
      <w:r w:rsidRPr="0056019E">
        <w:rPr>
          <w:rFonts w:ascii="Calibri Light" w:hAnsi="Calibri Light" w:cs="Calibri Light"/>
          <w:sz w:val="22"/>
          <w:szCs w:val="22"/>
        </w:rPr>
        <w:t xml:space="preserve"> –</w:t>
      </w:r>
      <w:r w:rsidR="001916D1" w:rsidRPr="0056019E">
        <w:rPr>
          <w:rFonts w:ascii="Calibri Light" w:hAnsi="Calibri Light" w:cs="Calibri Light"/>
          <w:sz w:val="22"/>
          <w:szCs w:val="22"/>
        </w:rPr>
        <w:t xml:space="preserve"> </w:t>
      </w:r>
      <w:proofErr w:type="spellStart"/>
      <w:r w:rsidR="001916D1" w:rsidRPr="0056019E">
        <w:rPr>
          <w:rFonts w:ascii="Calibri Light" w:hAnsi="Calibri Light" w:cs="Calibri Light"/>
          <w:i/>
          <w:sz w:val="22"/>
          <w:szCs w:val="22"/>
        </w:rPr>
        <w:t>pravnomočno</w:t>
      </w:r>
      <w:proofErr w:type="spellEnd"/>
      <w:r w:rsidR="00B95571" w:rsidRPr="0056019E">
        <w:rPr>
          <w:rFonts w:ascii="Calibri Light" w:hAnsi="Calibri Light" w:cs="Calibri Light"/>
          <w:i/>
          <w:sz w:val="22"/>
          <w:szCs w:val="22"/>
        </w:rPr>
        <w:t xml:space="preserve"> </w:t>
      </w:r>
      <w:proofErr w:type="spellStart"/>
      <w:r w:rsidRPr="0056019E">
        <w:rPr>
          <w:rFonts w:ascii="Calibri Light" w:hAnsi="Calibri Light" w:cs="Calibri Light"/>
          <w:i/>
          <w:sz w:val="22"/>
          <w:szCs w:val="22"/>
        </w:rPr>
        <w:t>gradbeno</w:t>
      </w:r>
      <w:proofErr w:type="spellEnd"/>
      <w:r w:rsidRPr="0056019E">
        <w:rPr>
          <w:rFonts w:ascii="Calibri Light" w:hAnsi="Calibri Light" w:cs="Calibri Light"/>
          <w:i/>
          <w:sz w:val="22"/>
          <w:szCs w:val="22"/>
        </w:rPr>
        <w:t xml:space="preserve"> </w:t>
      </w:r>
      <w:proofErr w:type="spellStart"/>
      <w:r w:rsidRPr="0056019E">
        <w:rPr>
          <w:rFonts w:ascii="Calibri Light" w:hAnsi="Calibri Light" w:cs="Calibri Light"/>
          <w:i/>
          <w:sz w:val="22"/>
          <w:szCs w:val="22"/>
        </w:rPr>
        <w:t>dovoljenje</w:t>
      </w:r>
      <w:proofErr w:type="spellEnd"/>
      <w:r w:rsidRPr="0056019E">
        <w:rPr>
          <w:rFonts w:ascii="Calibri Light" w:hAnsi="Calibri Light" w:cs="Calibri Light"/>
          <w:i/>
          <w:sz w:val="22"/>
          <w:szCs w:val="22"/>
        </w:rPr>
        <w:t xml:space="preserve"> </w:t>
      </w:r>
      <w:r w:rsidR="00B95571" w:rsidRPr="0056019E">
        <w:rPr>
          <w:rFonts w:ascii="Calibri Light" w:hAnsi="Calibri Light" w:cs="Calibri Light"/>
          <w:i/>
          <w:sz w:val="22"/>
          <w:szCs w:val="22"/>
        </w:rPr>
        <w:t xml:space="preserve">oz. </w:t>
      </w:r>
      <w:proofErr w:type="spellStart"/>
      <w:r w:rsidR="00B95571" w:rsidRPr="0056019E">
        <w:rPr>
          <w:rFonts w:ascii="Calibri Light" w:hAnsi="Calibri Light" w:cs="Calibri Light"/>
          <w:i/>
          <w:sz w:val="22"/>
          <w:szCs w:val="22"/>
        </w:rPr>
        <w:t>drugo</w:t>
      </w:r>
      <w:proofErr w:type="spellEnd"/>
      <w:r w:rsidR="00B95571" w:rsidRPr="0056019E">
        <w:rPr>
          <w:rFonts w:ascii="Calibri Light" w:hAnsi="Calibri Light" w:cs="Calibri Light"/>
          <w:i/>
          <w:sz w:val="22"/>
          <w:szCs w:val="22"/>
        </w:rPr>
        <w:t xml:space="preserve"> </w:t>
      </w:r>
      <w:r w:rsidR="00B95571" w:rsidRPr="00B95571">
        <w:rPr>
          <w:rFonts w:ascii="Calibri Light" w:hAnsi="Calibri Light" w:cs="Calibri Light"/>
          <w:i/>
          <w:sz w:val="22"/>
          <w:szCs w:val="22"/>
          <w:lang w:val="sl-SI"/>
        </w:rPr>
        <w:t>upravno</w:t>
      </w:r>
      <w:r w:rsidR="00B95571">
        <w:rPr>
          <w:rFonts w:ascii="Calibri Light" w:hAnsi="Calibri Light" w:cs="Calibri Light"/>
          <w:i/>
          <w:sz w:val="22"/>
          <w:szCs w:val="22"/>
          <w:lang w:val="sl-SI"/>
        </w:rPr>
        <w:t xml:space="preserve"> </w:t>
      </w:r>
      <w:r w:rsidR="00B95571" w:rsidRPr="00B95571">
        <w:rPr>
          <w:rFonts w:ascii="Calibri Light" w:hAnsi="Calibri Light" w:cs="Calibri Light"/>
          <w:i/>
          <w:sz w:val="22"/>
          <w:szCs w:val="22"/>
          <w:lang w:val="sl-SI"/>
        </w:rPr>
        <w:t>dovoljenje, v kolikor je potrebno,</w:t>
      </w:r>
      <w:r w:rsidR="00B95571" w:rsidRPr="00773490">
        <w:rPr>
          <w:rFonts w:cs="Calibri Light"/>
          <w:i/>
          <w:szCs w:val="22"/>
          <w:lang w:val="sl-SI"/>
        </w:rPr>
        <w:t xml:space="preserve"> </w:t>
      </w:r>
      <w:proofErr w:type="spellStart"/>
      <w:r w:rsidRPr="0056019E">
        <w:rPr>
          <w:rFonts w:ascii="Calibri Light" w:hAnsi="Calibri Light" w:cs="Calibri Light"/>
          <w:i/>
          <w:sz w:val="22"/>
          <w:szCs w:val="22"/>
        </w:rPr>
        <w:t>ter</w:t>
      </w:r>
      <w:proofErr w:type="spellEnd"/>
      <w:r w:rsidRPr="0056019E">
        <w:rPr>
          <w:rFonts w:ascii="Calibri Light" w:hAnsi="Calibri Light" w:cs="Calibri Light"/>
          <w:i/>
          <w:sz w:val="22"/>
          <w:szCs w:val="22"/>
        </w:rPr>
        <w:t xml:space="preserve"> (pred)</w:t>
      </w:r>
      <w:proofErr w:type="spellStart"/>
      <w:r w:rsidRPr="0056019E">
        <w:rPr>
          <w:rFonts w:ascii="Calibri Light" w:hAnsi="Calibri Light" w:cs="Calibri Light"/>
          <w:i/>
          <w:sz w:val="22"/>
          <w:szCs w:val="22"/>
        </w:rPr>
        <w:t>račun</w:t>
      </w:r>
      <w:proofErr w:type="spellEnd"/>
      <w:r w:rsidRPr="0056019E">
        <w:rPr>
          <w:rFonts w:ascii="Calibri Light" w:hAnsi="Calibri Light" w:cs="Calibri Light"/>
          <w:i/>
          <w:sz w:val="22"/>
          <w:szCs w:val="22"/>
        </w:rPr>
        <w:t xml:space="preserve"> </w:t>
      </w:r>
      <w:proofErr w:type="spellStart"/>
      <w:r w:rsidRPr="0056019E">
        <w:rPr>
          <w:rFonts w:ascii="Calibri Light" w:hAnsi="Calibri Light" w:cs="Calibri Light"/>
          <w:i/>
          <w:sz w:val="22"/>
          <w:szCs w:val="22"/>
        </w:rPr>
        <w:t>investicije</w:t>
      </w:r>
      <w:proofErr w:type="spellEnd"/>
      <w:r w:rsidRPr="0056019E">
        <w:rPr>
          <w:rFonts w:ascii="Calibri Light" w:hAnsi="Calibri Light" w:cs="Calibri Light"/>
          <w:i/>
          <w:sz w:val="22"/>
          <w:szCs w:val="22"/>
        </w:rPr>
        <w:t xml:space="preserve"> oz. (pred)</w:t>
      </w:r>
      <w:proofErr w:type="spellStart"/>
      <w:r w:rsidRPr="0056019E">
        <w:rPr>
          <w:rFonts w:ascii="Calibri Light" w:hAnsi="Calibri Light" w:cs="Calibri Light"/>
          <w:i/>
          <w:sz w:val="22"/>
          <w:szCs w:val="22"/>
        </w:rPr>
        <w:t>pogodba</w:t>
      </w:r>
      <w:proofErr w:type="spellEnd"/>
      <w:r w:rsidRPr="0056019E">
        <w:rPr>
          <w:rFonts w:ascii="Calibri Light" w:hAnsi="Calibri Light" w:cs="Calibri Light"/>
          <w:i/>
          <w:sz w:val="22"/>
          <w:szCs w:val="22"/>
        </w:rPr>
        <w:t xml:space="preserve"> z </w:t>
      </w:r>
      <w:proofErr w:type="spellStart"/>
      <w:r w:rsidRPr="0056019E">
        <w:rPr>
          <w:rFonts w:ascii="Calibri Light" w:hAnsi="Calibri Light" w:cs="Calibri Light"/>
          <w:i/>
          <w:sz w:val="22"/>
          <w:szCs w:val="22"/>
        </w:rPr>
        <w:t>izvajalcem</w:t>
      </w:r>
      <w:proofErr w:type="spellEnd"/>
      <w:r w:rsidRPr="0056019E">
        <w:rPr>
          <w:rFonts w:ascii="Calibri Light" w:hAnsi="Calibri Light" w:cs="Calibri Light"/>
          <w:i/>
          <w:sz w:val="22"/>
          <w:szCs w:val="22"/>
        </w:rPr>
        <w:t xml:space="preserve"> </w:t>
      </w:r>
      <w:proofErr w:type="spellStart"/>
      <w:r w:rsidRPr="0056019E">
        <w:rPr>
          <w:rFonts w:ascii="Calibri Light" w:hAnsi="Calibri Light" w:cs="Calibri Light"/>
          <w:i/>
          <w:sz w:val="22"/>
          <w:szCs w:val="22"/>
        </w:rPr>
        <w:t>gradbenih</w:t>
      </w:r>
      <w:proofErr w:type="spellEnd"/>
      <w:r w:rsidRPr="0056019E">
        <w:rPr>
          <w:rFonts w:ascii="Calibri Light" w:hAnsi="Calibri Light" w:cs="Calibri Light"/>
          <w:i/>
          <w:sz w:val="22"/>
          <w:szCs w:val="22"/>
        </w:rPr>
        <w:t xml:space="preserve"> del</w:t>
      </w:r>
      <w:r w:rsidRPr="0056019E">
        <w:rPr>
          <w:rFonts w:ascii="Calibri Light" w:hAnsi="Calibri Light" w:cs="Calibri Light"/>
          <w:sz w:val="22"/>
          <w:szCs w:val="22"/>
        </w:rPr>
        <w:t>;</w:t>
      </w:r>
    </w:p>
    <w:p w14:paraId="775FF6F7" w14:textId="5A2AE572" w:rsidR="00087934" w:rsidRPr="0056019E" w:rsidRDefault="00087934" w:rsidP="0056019E">
      <w:pPr>
        <w:ind w:left="720"/>
        <w:rPr>
          <w:rFonts w:ascii="Calibri Light" w:hAnsi="Calibri Light" w:cs="Calibri Light"/>
          <w:sz w:val="22"/>
          <w:szCs w:val="22"/>
        </w:rPr>
      </w:pPr>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nakup</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patenta</w:t>
      </w:r>
      <w:proofErr w:type="spellEnd"/>
      <w:r w:rsidRPr="0056019E">
        <w:rPr>
          <w:rFonts w:ascii="Calibri Light" w:hAnsi="Calibri Light" w:cs="Calibri Light"/>
          <w:sz w:val="22"/>
          <w:szCs w:val="22"/>
        </w:rPr>
        <w:t xml:space="preserve">, licence in </w:t>
      </w:r>
      <w:proofErr w:type="spellStart"/>
      <w:r w:rsidRPr="0056019E">
        <w:rPr>
          <w:rFonts w:ascii="Calibri Light" w:hAnsi="Calibri Light" w:cs="Calibri Light"/>
          <w:sz w:val="22"/>
          <w:szCs w:val="22"/>
        </w:rPr>
        <w:t>drugih</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pravic</w:t>
      </w:r>
      <w:proofErr w:type="spellEnd"/>
      <w:r w:rsidRPr="0056019E">
        <w:rPr>
          <w:rFonts w:ascii="Calibri Light" w:hAnsi="Calibri Light" w:cs="Calibri Light"/>
          <w:sz w:val="22"/>
          <w:szCs w:val="22"/>
        </w:rPr>
        <w:t xml:space="preserve"> </w:t>
      </w:r>
      <w:r w:rsidRPr="0056019E">
        <w:rPr>
          <w:rFonts w:ascii="Calibri Light" w:hAnsi="Calibri Light" w:cs="Calibri Light" w:hint="eastAsia"/>
          <w:sz w:val="22"/>
          <w:szCs w:val="22"/>
        </w:rPr>
        <w:t>–</w:t>
      </w:r>
      <w:r w:rsidRPr="0056019E">
        <w:rPr>
          <w:rFonts w:ascii="Calibri Light" w:hAnsi="Calibri Light" w:cs="Calibri Light"/>
          <w:sz w:val="22"/>
          <w:szCs w:val="22"/>
        </w:rPr>
        <w:t xml:space="preserve"> </w:t>
      </w:r>
      <w:proofErr w:type="spellStart"/>
      <w:r w:rsidRPr="0056019E">
        <w:rPr>
          <w:rFonts w:ascii="Calibri Light" w:hAnsi="Calibri Light" w:cs="Calibri Light"/>
          <w:i/>
          <w:sz w:val="22"/>
          <w:szCs w:val="22"/>
        </w:rPr>
        <w:t>kupoprodajna</w:t>
      </w:r>
      <w:proofErr w:type="spellEnd"/>
      <w:r w:rsidRPr="0056019E">
        <w:rPr>
          <w:rFonts w:ascii="Calibri Light" w:hAnsi="Calibri Light" w:cs="Calibri Light"/>
          <w:i/>
          <w:sz w:val="22"/>
          <w:szCs w:val="22"/>
        </w:rPr>
        <w:t xml:space="preserve"> (pred)</w:t>
      </w:r>
      <w:proofErr w:type="spellStart"/>
      <w:r w:rsidRPr="0056019E">
        <w:rPr>
          <w:rFonts w:ascii="Calibri Light" w:hAnsi="Calibri Light" w:cs="Calibri Light"/>
          <w:i/>
          <w:sz w:val="22"/>
          <w:szCs w:val="22"/>
        </w:rPr>
        <w:t>pogodba</w:t>
      </w:r>
      <w:proofErr w:type="spellEnd"/>
      <w:r w:rsidR="00140AC7" w:rsidRPr="0056019E">
        <w:rPr>
          <w:rFonts w:ascii="Calibri Light" w:hAnsi="Calibri Light" w:cs="Calibri Light"/>
          <w:sz w:val="22"/>
          <w:szCs w:val="22"/>
        </w:rPr>
        <w:t xml:space="preserve">. </w:t>
      </w:r>
    </w:p>
    <w:p w14:paraId="0AB14806" w14:textId="77777777" w:rsidR="008C309E" w:rsidRDefault="008C309E" w:rsidP="0056019E">
      <w:pPr>
        <w:pStyle w:val="Telobesedila"/>
        <w:ind w:left="720"/>
        <w:jc w:val="left"/>
        <w:rPr>
          <w:rFonts w:ascii="Calibri Light" w:hAnsi="Calibri Light" w:cs="Calibri Light"/>
          <w:sz w:val="22"/>
          <w:szCs w:val="22"/>
        </w:rPr>
      </w:pPr>
      <w:r w:rsidRPr="0056019E">
        <w:rPr>
          <w:rFonts w:ascii="Calibri Light" w:hAnsi="Calibri Light" w:cs="Calibri Light"/>
          <w:sz w:val="22"/>
          <w:szCs w:val="22"/>
        </w:rPr>
        <w:t xml:space="preserve">Za </w:t>
      </w:r>
      <w:proofErr w:type="spellStart"/>
      <w:r w:rsidRPr="0056019E">
        <w:rPr>
          <w:rFonts w:ascii="Calibri Light" w:hAnsi="Calibri Light" w:cs="Calibri Light"/>
          <w:sz w:val="22"/>
          <w:szCs w:val="22"/>
        </w:rPr>
        <w:t>obratna</w:t>
      </w:r>
      <w:proofErr w:type="spellEnd"/>
      <w:r w:rsidRPr="0056019E">
        <w:rPr>
          <w:rFonts w:ascii="Calibri Light" w:hAnsi="Calibri Light" w:cs="Calibri Light"/>
          <w:sz w:val="22"/>
          <w:szCs w:val="22"/>
        </w:rPr>
        <w:t xml:space="preserve"> </w:t>
      </w:r>
      <w:proofErr w:type="spellStart"/>
      <w:r w:rsidRPr="0056019E">
        <w:rPr>
          <w:rFonts w:ascii="Calibri Light" w:hAnsi="Calibri Light" w:cs="Calibri Light"/>
          <w:sz w:val="22"/>
          <w:szCs w:val="22"/>
        </w:rPr>
        <w:t>sredstva</w:t>
      </w:r>
      <w:proofErr w:type="spellEnd"/>
      <w:r w:rsidRPr="0056019E">
        <w:rPr>
          <w:rFonts w:ascii="Calibri Light" w:hAnsi="Calibri Light" w:cs="Calibri Light"/>
          <w:sz w:val="22"/>
          <w:szCs w:val="22"/>
        </w:rPr>
        <w:t xml:space="preserve"> v </w:t>
      </w:r>
      <w:proofErr w:type="spellStart"/>
      <w:r w:rsidRPr="0056019E">
        <w:rPr>
          <w:rFonts w:ascii="Calibri Light" w:hAnsi="Calibri Light" w:cs="Calibri Light"/>
          <w:sz w:val="22"/>
          <w:szCs w:val="22"/>
        </w:rPr>
        <w:t>povezavi</w:t>
      </w:r>
      <w:proofErr w:type="spellEnd"/>
      <w:r w:rsidRPr="0056019E">
        <w:rPr>
          <w:rFonts w:ascii="Calibri Light" w:hAnsi="Calibri Light" w:cs="Calibri Light"/>
          <w:sz w:val="22"/>
          <w:szCs w:val="22"/>
        </w:rPr>
        <w:t xml:space="preserve"> z </w:t>
      </w:r>
      <w:proofErr w:type="spellStart"/>
      <w:r w:rsidRPr="0056019E">
        <w:rPr>
          <w:rFonts w:ascii="Calibri Light" w:hAnsi="Calibri Light" w:cs="Calibri Light"/>
          <w:sz w:val="22"/>
          <w:szCs w:val="22"/>
        </w:rPr>
        <w:t>investicijo</w:t>
      </w:r>
      <w:proofErr w:type="spellEnd"/>
      <w:r w:rsidRPr="0056019E">
        <w:rPr>
          <w:rFonts w:ascii="Calibri Light" w:hAnsi="Calibri Light" w:cs="Calibri Light"/>
          <w:sz w:val="22"/>
          <w:szCs w:val="22"/>
        </w:rPr>
        <w:t xml:space="preserve"> se </w:t>
      </w:r>
      <w:proofErr w:type="spellStart"/>
      <w:r w:rsidRPr="0056019E">
        <w:rPr>
          <w:rFonts w:ascii="Calibri Light" w:hAnsi="Calibri Light" w:cs="Calibri Light"/>
          <w:sz w:val="22"/>
          <w:szCs w:val="22"/>
        </w:rPr>
        <w:t>predložijo</w:t>
      </w:r>
      <w:proofErr w:type="spellEnd"/>
      <w:r w:rsidRPr="0056019E">
        <w:rPr>
          <w:rFonts w:ascii="Calibri Light" w:hAnsi="Calibri Light" w:cs="Calibri Light"/>
          <w:sz w:val="22"/>
          <w:szCs w:val="22"/>
        </w:rPr>
        <w:t xml:space="preserve"> (</w:t>
      </w:r>
      <w:r w:rsidRPr="00F4281E">
        <w:rPr>
          <w:rFonts w:ascii="Calibri Light" w:hAnsi="Calibri Light" w:cs="Calibri Light"/>
          <w:sz w:val="22"/>
          <w:szCs w:val="22"/>
        </w:rPr>
        <w:t>pred</w:t>
      </w:r>
      <w:r>
        <w:rPr>
          <w:rFonts w:ascii="Calibri Light" w:hAnsi="Calibri Light" w:cs="Calibri Light"/>
          <w:sz w:val="22"/>
          <w:szCs w:val="22"/>
        </w:rPr>
        <w:t>)</w:t>
      </w:r>
      <w:proofErr w:type="spellStart"/>
      <w:r w:rsidRPr="00F4281E">
        <w:rPr>
          <w:rFonts w:ascii="Calibri Light" w:hAnsi="Calibri Light" w:cs="Calibri Light"/>
          <w:sz w:val="22"/>
          <w:szCs w:val="22"/>
        </w:rPr>
        <w:t>račun</w:t>
      </w:r>
      <w:r>
        <w:rPr>
          <w:rFonts w:ascii="Calibri Light" w:hAnsi="Calibri Light" w:cs="Calibri Light"/>
          <w:sz w:val="22"/>
          <w:szCs w:val="22"/>
        </w:rPr>
        <w:t>i</w:t>
      </w:r>
      <w:proofErr w:type="spellEnd"/>
      <w:r w:rsidRPr="00F4281E">
        <w:rPr>
          <w:rFonts w:ascii="Calibri Light" w:hAnsi="Calibri Light" w:cs="Calibri Light"/>
          <w:sz w:val="22"/>
          <w:szCs w:val="22"/>
        </w:rPr>
        <w:t xml:space="preserve"> </w:t>
      </w:r>
      <w:proofErr w:type="spellStart"/>
      <w:r w:rsidRPr="00F4281E">
        <w:rPr>
          <w:rFonts w:ascii="Calibri Light" w:hAnsi="Calibri Light" w:cs="Calibri Light"/>
          <w:sz w:val="22"/>
          <w:szCs w:val="22"/>
        </w:rPr>
        <w:t>ali</w:t>
      </w:r>
      <w:proofErr w:type="spellEnd"/>
      <w:r w:rsidRPr="00F4281E">
        <w:rPr>
          <w:rFonts w:ascii="Calibri Light" w:hAnsi="Calibri Light" w:cs="Calibri Light"/>
          <w:sz w:val="22"/>
          <w:szCs w:val="22"/>
        </w:rPr>
        <w:t xml:space="preserve"> </w:t>
      </w:r>
      <w:proofErr w:type="spellStart"/>
      <w:r w:rsidRPr="00F4281E">
        <w:rPr>
          <w:rFonts w:ascii="Calibri Light" w:hAnsi="Calibri Light" w:cs="Calibri Light"/>
          <w:sz w:val="22"/>
          <w:szCs w:val="22"/>
        </w:rPr>
        <w:t>kupoprodajna</w:t>
      </w:r>
      <w:proofErr w:type="spellEnd"/>
      <w:r w:rsidRPr="00F4281E">
        <w:rPr>
          <w:rFonts w:ascii="Calibri Light" w:hAnsi="Calibri Light" w:cs="Calibri Light"/>
          <w:sz w:val="22"/>
          <w:szCs w:val="22"/>
        </w:rPr>
        <w:t xml:space="preserve"> (pred)</w:t>
      </w:r>
      <w:proofErr w:type="spellStart"/>
      <w:r w:rsidRPr="00F4281E">
        <w:rPr>
          <w:rFonts w:ascii="Calibri Light" w:hAnsi="Calibri Light" w:cs="Calibri Light"/>
          <w:sz w:val="22"/>
          <w:szCs w:val="22"/>
        </w:rPr>
        <w:t>pogodba</w:t>
      </w:r>
      <w:proofErr w:type="spellEnd"/>
      <w:r>
        <w:rPr>
          <w:rFonts w:ascii="Calibri Light" w:hAnsi="Calibri Light" w:cs="Calibri Light"/>
          <w:sz w:val="22"/>
          <w:szCs w:val="22"/>
        </w:rPr>
        <w:t>.</w:t>
      </w:r>
    </w:p>
    <w:p w14:paraId="2798C13D" w14:textId="77777777" w:rsidR="00C31AEB" w:rsidRDefault="00C31AEB" w:rsidP="0056019E">
      <w:pPr>
        <w:pStyle w:val="Telobesedila"/>
        <w:jc w:val="left"/>
        <w:rPr>
          <w:rFonts w:ascii="Calibri Light" w:hAnsi="Calibri Light" w:cs="Calibri Light"/>
          <w:sz w:val="22"/>
          <w:szCs w:val="22"/>
        </w:rPr>
      </w:pPr>
    </w:p>
    <w:p w14:paraId="24D87628" w14:textId="77777777" w:rsidR="00C31AEB" w:rsidRDefault="00C31AEB" w:rsidP="0056019E">
      <w:pPr>
        <w:pStyle w:val="Telobesedila"/>
        <w:jc w:val="left"/>
        <w:rPr>
          <w:rFonts w:ascii="Calibri Light" w:hAnsi="Calibri Light" w:cs="Calibri Light"/>
          <w:sz w:val="22"/>
          <w:szCs w:val="22"/>
        </w:rPr>
      </w:pPr>
      <w:proofErr w:type="spellStart"/>
      <w:r>
        <w:rPr>
          <w:rFonts w:ascii="Calibri Light" w:hAnsi="Calibri Light" w:cs="Calibri Light"/>
          <w:sz w:val="22"/>
          <w:szCs w:val="22"/>
        </w:rPr>
        <w:t>Prijavitelji</w:t>
      </w:r>
      <w:proofErr w:type="spellEnd"/>
      <w:r>
        <w:rPr>
          <w:rFonts w:ascii="Calibri Light" w:hAnsi="Calibri Light" w:cs="Calibri Light"/>
          <w:sz w:val="22"/>
          <w:szCs w:val="22"/>
        </w:rPr>
        <w:t xml:space="preserve"> za </w:t>
      </w:r>
      <w:proofErr w:type="spellStart"/>
      <w:r w:rsidRPr="00896E03">
        <w:rPr>
          <w:rFonts w:ascii="Calibri Light" w:hAnsi="Calibri Light" w:cs="Calibri Light"/>
          <w:b/>
          <w:bCs/>
          <w:sz w:val="22"/>
          <w:szCs w:val="22"/>
          <w:u w:val="single"/>
        </w:rPr>
        <w:t>obratna</w:t>
      </w:r>
      <w:proofErr w:type="spellEnd"/>
      <w:r w:rsidRPr="00896E03">
        <w:rPr>
          <w:rFonts w:ascii="Calibri Light" w:hAnsi="Calibri Light" w:cs="Calibri Light"/>
          <w:b/>
          <w:bCs/>
          <w:sz w:val="22"/>
          <w:szCs w:val="22"/>
          <w:u w:val="single"/>
        </w:rPr>
        <w:t xml:space="preserve"> </w:t>
      </w:r>
      <w:proofErr w:type="spellStart"/>
      <w:r w:rsidRPr="00896E03">
        <w:rPr>
          <w:rFonts w:ascii="Calibri Light" w:hAnsi="Calibri Light" w:cs="Calibri Light"/>
          <w:b/>
          <w:bCs/>
          <w:sz w:val="22"/>
          <w:szCs w:val="22"/>
          <w:u w:val="single"/>
        </w:rPr>
        <w:t>sredstva</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predložijo</w:t>
      </w:r>
      <w:proofErr w:type="spellEnd"/>
      <w:r>
        <w:rPr>
          <w:rFonts w:ascii="Calibri Light" w:hAnsi="Calibri Light" w:cs="Calibri Light"/>
          <w:sz w:val="22"/>
          <w:szCs w:val="22"/>
        </w:rPr>
        <w:t>:</w:t>
      </w:r>
    </w:p>
    <w:p w14:paraId="3168DAFB" w14:textId="774033BA" w:rsidR="00C31AEB" w:rsidRDefault="00C31AEB" w:rsidP="0056019E">
      <w:pPr>
        <w:pStyle w:val="Telobesedila"/>
        <w:jc w:val="left"/>
        <w:rPr>
          <w:rFonts w:ascii="Calibri Light" w:hAnsi="Calibri Light" w:cs="Calibri Light"/>
          <w:sz w:val="22"/>
          <w:szCs w:val="22"/>
        </w:rPr>
      </w:pPr>
    </w:p>
    <w:p w14:paraId="07B67DDC" w14:textId="77777777" w:rsidR="00C76878" w:rsidRPr="00896E03" w:rsidRDefault="00C76878" w:rsidP="0056019E">
      <w:pPr>
        <w:numPr>
          <w:ilvl w:val="0"/>
          <w:numId w:val="26"/>
        </w:numPr>
        <w:rPr>
          <w:rFonts w:ascii="Calibri Light" w:hAnsi="Calibri Light" w:cs="Calibri Light"/>
          <w:sz w:val="22"/>
          <w:szCs w:val="22"/>
          <w:lang w:val="sl-SI"/>
        </w:rPr>
      </w:pPr>
      <w:r w:rsidRPr="00896E03">
        <w:rPr>
          <w:rFonts w:ascii="Calibri Light" w:hAnsi="Calibri Light" w:cs="Calibri Light"/>
          <w:sz w:val="22"/>
          <w:szCs w:val="22"/>
          <w:lang w:val="sl-SI"/>
        </w:rPr>
        <w:t>Prijavni obrazec za obratna sredstva (</w:t>
      </w:r>
      <w:proofErr w:type="spellStart"/>
      <w:r w:rsidRPr="00896E03">
        <w:rPr>
          <w:rFonts w:ascii="Calibri Light" w:hAnsi="Calibri Light" w:cs="Calibri Light"/>
          <w:sz w:val="22"/>
          <w:szCs w:val="22"/>
          <w:lang w:val="sl-SI"/>
        </w:rPr>
        <w:t>obr</w:t>
      </w:r>
      <w:proofErr w:type="spellEnd"/>
      <w:r w:rsidRPr="00896E03">
        <w:rPr>
          <w:rFonts w:ascii="Calibri Light" w:hAnsi="Calibri Light" w:cs="Calibri Light"/>
          <w:sz w:val="22"/>
          <w:szCs w:val="22"/>
          <w:lang w:val="sl-SI"/>
        </w:rPr>
        <w:t xml:space="preserve">. 1-PP). </w:t>
      </w:r>
    </w:p>
    <w:p w14:paraId="7F0725C7" w14:textId="77777777" w:rsidR="00C76878" w:rsidRPr="00896E03" w:rsidRDefault="00C76878" w:rsidP="0056019E">
      <w:pPr>
        <w:ind w:left="749"/>
        <w:rPr>
          <w:rFonts w:ascii="Calibri Light" w:hAnsi="Calibri Light" w:cs="Calibri Light"/>
          <w:sz w:val="22"/>
          <w:szCs w:val="22"/>
          <w:lang w:val="sl-SI"/>
        </w:rPr>
      </w:pPr>
    </w:p>
    <w:p w14:paraId="504140B9" w14:textId="77777777" w:rsidR="00C76878" w:rsidRPr="00896E03" w:rsidRDefault="00C76878" w:rsidP="0056019E">
      <w:pPr>
        <w:numPr>
          <w:ilvl w:val="0"/>
          <w:numId w:val="26"/>
        </w:numPr>
        <w:rPr>
          <w:rFonts w:ascii="Calibri Light" w:hAnsi="Calibri Light" w:cs="Calibri Light"/>
          <w:sz w:val="22"/>
          <w:szCs w:val="22"/>
          <w:lang w:val="sl-SI"/>
        </w:rPr>
      </w:pPr>
      <w:r w:rsidRPr="00896E03">
        <w:rPr>
          <w:rFonts w:ascii="Calibri Light" w:hAnsi="Calibri Light" w:cs="Calibri Light"/>
          <w:sz w:val="22"/>
          <w:szCs w:val="22"/>
          <w:lang w:val="sl-SI"/>
        </w:rPr>
        <w:t>Dokazila glede na vrsto stroška:</w:t>
      </w:r>
    </w:p>
    <w:p w14:paraId="725CD5BE" w14:textId="77777777" w:rsidR="00C76878" w:rsidRPr="00896E03" w:rsidRDefault="00C76878" w:rsidP="0056019E">
      <w:pPr>
        <w:numPr>
          <w:ilvl w:val="0"/>
          <w:numId w:val="13"/>
        </w:numPr>
        <w:spacing w:after="120"/>
        <w:ind w:left="1151" w:hanging="357"/>
        <w:rPr>
          <w:rFonts w:ascii="Calibri Light" w:hAnsi="Calibri Light" w:cs="Calibri Light"/>
          <w:sz w:val="22"/>
          <w:szCs w:val="22"/>
          <w:lang w:val="sl-SI"/>
        </w:rPr>
      </w:pPr>
      <w:r w:rsidRPr="00896E03">
        <w:rPr>
          <w:rFonts w:ascii="Calibri Light" w:hAnsi="Calibri Light" w:cs="Calibri Light"/>
          <w:b/>
          <w:sz w:val="22"/>
          <w:szCs w:val="22"/>
          <w:lang w:val="sl-SI"/>
        </w:rPr>
        <w:t xml:space="preserve">Nakup storitev </w:t>
      </w:r>
      <w:r w:rsidRPr="00896E03">
        <w:rPr>
          <w:rFonts w:ascii="Calibri Light" w:hAnsi="Calibri Light" w:cs="Calibri Light"/>
          <w:sz w:val="22"/>
          <w:szCs w:val="22"/>
          <w:lang w:val="sl-SI"/>
        </w:rPr>
        <w:t>– brez dokazil.</w:t>
      </w:r>
    </w:p>
    <w:p w14:paraId="6E80C05F" w14:textId="77777777" w:rsidR="00C76878" w:rsidRPr="0056019E" w:rsidRDefault="00C76878" w:rsidP="0056019E">
      <w:pPr>
        <w:numPr>
          <w:ilvl w:val="0"/>
          <w:numId w:val="13"/>
        </w:numPr>
        <w:spacing w:after="120"/>
        <w:ind w:left="1151" w:hanging="357"/>
        <w:rPr>
          <w:rFonts w:ascii="Calibri Light" w:hAnsi="Calibri Light" w:cs="Calibri Light"/>
          <w:sz w:val="22"/>
          <w:szCs w:val="22"/>
          <w:lang w:val="de-AT"/>
        </w:rPr>
      </w:pPr>
      <w:r w:rsidRPr="00896E03">
        <w:rPr>
          <w:rFonts w:ascii="Calibri Light" w:hAnsi="Calibri Light" w:cs="Calibri Light"/>
          <w:b/>
          <w:sz w:val="22"/>
          <w:szCs w:val="22"/>
          <w:lang w:val="sl-SI"/>
        </w:rPr>
        <w:t>Nakup materiala in blaga –</w:t>
      </w:r>
      <w:r w:rsidRPr="00896E03">
        <w:rPr>
          <w:rFonts w:ascii="Calibri Light" w:hAnsi="Calibri Light" w:cs="Calibri Light"/>
          <w:sz w:val="22"/>
          <w:szCs w:val="22"/>
          <w:lang w:val="sl-SI"/>
        </w:rPr>
        <w:t xml:space="preserve"> brez dokazil</w:t>
      </w:r>
      <w:r w:rsidRPr="0056019E">
        <w:rPr>
          <w:rFonts w:ascii="Calibri Light" w:hAnsi="Calibri Light" w:cs="Calibri Light"/>
          <w:sz w:val="22"/>
          <w:szCs w:val="22"/>
          <w:lang w:val="de-AT"/>
        </w:rPr>
        <w:t>.</w:t>
      </w:r>
    </w:p>
    <w:p w14:paraId="5C610182" w14:textId="77777777" w:rsidR="00C76878" w:rsidRPr="00896E03" w:rsidRDefault="00C76878" w:rsidP="0056019E">
      <w:pPr>
        <w:numPr>
          <w:ilvl w:val="0"/>
          <w:numId w:val="13"/>
        </w:numPr>
        <w:spacing w:after="120"/>
        <w:ind w:left="1151" w:hanging="357"/>
        <w:rPr>
          <w:rFonts w:ascii="Calibri Light" w:hAnsi="Calibri Light" w:cs="Calibri Light"/>
          <w:sz w:val="22"/>
          <w:szCs w:val="22"/>
          <w:lang w:val="sl-SI"/>
        </w:rPr>
      </w:pPr>
      <w:r w:rsidRPr="00896E03">
        <w:rPr>
          <w:rFonts w:ascii="Calibri Light" w:hAnsi="Calibri Light" w:cs="Calibri Light"/>
          <w:b/>
          <w:sz w:val="22"/>
          <w:szCs w:val="22"/>
          <w:lang w:val="sl-SI"/>
        </w:rPr>
        <w:t xml:space="preserve">Najem prostora in opreme </w:t>
      </w:r>
      <w:r w:rsidRPr="00896E03">
        <w:rPr>
          <w:rFonts w:ascii="Calibri Light" w:hAnsi="Calibri Light" w:cs="Calibri Light"/>
          <w:sz w:val="22"/>
          <w:szCs w:val="22"/>
          <w:lang w:val="sl-SI"/>
        </w:rPr>
        <w:t>– pogodba.</w:t>
      </w:r>
    </w:p>
    <w:p w14:paraId="1083C1F4" w14:textId="77777777" w:rsidR="00C76878" w:rsidRPr="00896E03" w:rsidRDefault="00C76878" w:rsidP="0056019E">
      <w:pPr>
        <w:numPr>
          <w:ilvl w:val="0"/>
          <w:numId w:val="13"/>
        </w:numPr>
        <w:spacing w:after="120"/>
        <w:ind w:left="1151" w:hanging="357"/>
        <w:rPr>
          <w:rFonts w:ascii="Calibri Light" w:hAnsi="Calibri Light" w:cs="Calibri Light"/>
          <w:i/>
          <w:sz w:val="22"/>
          <w:szCs w:val="22"/>
          <w:lang w:val="sl-SI"/>
        </w:rPr>
      </w:pPr>
      <w:r w:rsidRPr="00896E03">
        <w:rPr>
          <w:rFonts w:ascii="Calibri Light" w:hAnsi="Calibri Light" w:cs="Calibri Light"/>
          <w:b/>
          <w:sz w:val="22"/>
          <w:szCs w:val="22"/>
          <w:lang w:val="sl-SI"/>
        </w:rPr>
        <w:t>Stroški plač</w:t>
      </w:r>
      <w:r w:rsidRPr="00896E03">
        <w:rPr>
          <w:rFonts w:ascii="Calibri Light" w:hAnsi="Calibri Light" w:cs="Calibri Light"/>
          <w:sz w:val="22"/>
          <w:szCs w:val="22"/>
          <w:lang w:val="sl-SI"/>
        </w:rPr>
        <w:t xml:space="preserve"> – poimenski seznam zaposlenih. Za vsakega zaposlenega je potrebno priložiti veljavno pogodbo o zaposlitvi in plačilno listo za pretekli mesec, v primeru nove zaposlitve pa dokument o prihodnji zaposlitvi.</w:t>
      </w:r>
      <w:r w:rsidRPr="00896E03">
        <w:rPr>
          <w:rFonts w:ascii="Calibri Light" w:hAnsi="Calibri Light" w:cs="Calibri Light"/>
          <w:b/>
          <w:sz w:val="22"/>
          <w:szCs w:val="22"/>
          <w:lang w:val="sl-SI"/>
        </w:rPr>
        <w:t xml:space="preserve"> </w:t>
      </w:r>
    </w:p>
    <w:p w14:paraId="29B46C6F" w14:textId="77777777" w:rsidR="00C76878" w:rsidRPr="00A72BAC" w:rsidRDefault="00C76878" w:rsidP="00C76878">
      <w:pPr>
        <w:pStyle w:val="Odstavekseznama"/>
        <w:rPr>
          <w:rFonts w:cs="Arial"/>
          <w:i/>
          <w:szCs w:val="22"/>
          <w:lang w:val="sl-SI"/>
        </w:rPr>
      </w:pPr>
    </w:p>
    <w:p w14:paraId="3B535A28" w14:textId="1B6752AC" w:rsidR="00C76878" w:rsidRDefault="00C31AEB" w:rsidP="00C31AEB">
      <w:pPr>
        <w:pStyle w:val="Telobesedila"/>
        <w:jc w:val="left"/>
        <w:rPr>
          <w:rFonts w:ascii="Calibri Light" w:hAnsi="Calibri Light" w:cs="Calibri Light"/>
          <w:sz w:val="22"/>
          <w:szCs w:val="22"/>
        </w:rPr>
      </w:pPr>
      <w:proofErr w:type="spellStart"/>
      <w:r w:rsidRPr="00C31AEB">
        <w:rPr>
          <w:rFonts w:ascii="Calibri Light" w:hAnsi="Calibri Light" w:cs="Calibri Light"/>
          <w:b/>
          <w:bCs/>
          <w:sz w:val="22"/>
          <w:szCs w:val="22"/>
        </w:rPr>
        <w:t>Vsi</w:t>
      </w:r>
      <w:proofErr w:type="spellEnd"/>
      <w:r w:rsidRPr="00C31AEB">
        <w:rPr>
          <w:rFonts w:ascii="Calibri Light" w:hAnsi="Calibri Light" w:cs="Calibri Light"/>
          <w:b/>
          <w:bCs/>
          <w:sz w:val="22"/>
          <w:szCs w:val="22"/>
        </w:rPr>
        <w:t xml:space="preserve"> </w:t>
      </w:r>
      <w:proofErr w:type="spellStart"/>
      <w:r w:rsidRPr="00C31AEB">
        <w:rPr>
          <w:rFonts w:ascii="Calibri Light" w:hAnsi="Calibri Light" w:cs="Calibri Light"/>
          <w:b/>
          <w:bCs/>
          <w:sz w:val="22"/>
          <w:szCs w:val="22"/>
        </w:rPr>
        <w:t>prijavitelji</w:t>
      </w:r>
      <w:proofErr w:type="spellEnd"/>
      <w:r w:rsidRPr="00C31AEB">
        <w:rPr>
          <w:rFonts w:ascii="Calibri Light" w:hAnsi="Calibri Light" w:cs="Calibri Light"/>
          <w:b/>
          <w:bCs/>
          <w:sz w:val="22"/>
          <w:szCs w:val="22"/>
        </w:rPr>
        <w:t xml:space="preserve"> </w:t>
      </w:r>
      <w:proofErr w:type="spellStart"/>
      <w:r>
        <w:rPr>
          <w:rFonts w:ascii="Calibri Light" w:hAnsi="Calibri Light" w:cs="Calibri Light"/>
          <w:sz w:val="22"/>
          <w:szCs w:val="22"/>
        </w:rPr>
        <w:t>predložijo</w:t>
      </w:r>
      <w:proofErr w:type="spellEnd"/>
      <w:r>
        <w:rPr>
          <w:rFonts w:ascii="Calibri Light" w:hAnsi="Calibri Light" w:cs="Calibri Light"/>
          <w:sz w:val="22"/>
          <w:szCs w:val="22"/>
        </w:rPr>
        <w:t>:</w:t>
      </w:r>
    </w:p>
    <w:p w14:paraId="0D9A4B65" w14:textId="77777777" w:rsidR="008C309E" w:rsidRDefault="008C309E" w:rsidP="0056019E">
      <w:pPr>
        <w:pStyle w:val="Telobesedila"/>
        <w:ind w:left="720"/>
        <w:jc w:val="left"/>
        <w:rPr>
          <w:rFonts w:ascii="Calibri Light" w:hAnsi="Calibri Light" w:cs="Calibri Light"/>
          <w:sz w:val="22"/>
          <w:szCs w:val="22"/>
          <w:lang w:val="de-DE"/>
        </w:rPr>
      </w:pPr>
    </w:p>
    <w:p w14:paraId="37B68558" w14:textId="790D3B5F" w:rsidR="00256B01" w:rsidRPr="00256B01" w:rsidRDefault="00256B01" w:rsidP="0056019E">
      <w:pPr>
        <w:numPr>
          <w:ilvl w:val="0"/>
          <w:numId w:val="26"/>
        </w:numPr>
        <w:rPr>
          <w:rFonts w:ascii="Calibri Light" w:hAnsi="Calibri Light" w:cs="Calibri Light"/>
          <w:sz w:val="22"/>
          <w:szCs w:val="22"/>
          <w:lang w:val="sl-SI"/>
        </w:rPr>
      </w:pPr>
      <w:r w:rsidRPr="00256B01">
        <w:rPr>
          <w:rFonts w:ascii="Calibri Light" w:hAnsi="Calibri Light" w:cs="Calibri Light"/>
          <w:sz w:val="22"/>
          <w:szCs w:val="22"/>
          <w:lang w:val="sl-SI"/>
        </w:rPr>
        <w:t xml:space="preserve">Kupoprodajna pogodba in/ali cenitev nepremičnine, ki bo predmet zastavitve, ter pravnomočno gradbeno dovoljenje za objekt oz. objekte na zastavljeni nepremičnini (oddajo samo prijavitelji, ki bodo urejali zavarovanje posojila z zastavo nepremičnine). </w:t>
      </w:r>
    </w:p>
    <w:p w14:paraId="4BD3248D" w14:textId="77777777" w:rsidR="00F232B4" w:rsidRPr="00256B01" w:rsidRDefault="00F232B4" w:rsidP="0056019E">
      <w:pPr>
        <w:ind w:left="749"/>
        <w:rPr>
          <w:rFonts w:ascii="Calibri Light" w:hAnsi="Calibri Light" w:cs="Calibri Light"/>
          <w:sz w:val="22"/>
          <w:szCs w:val="22"/>
          <w:lang w:val="it-IT"/>
        </w:rPr>
      </w:pPr>
    </w:p>
    <w:p w14:paraId="6E55123B" w14:textId="207743D1" w:rsidR="00204342" w:rsidRDefault="00B0322E" w:rsidP="0056019E">
      <w:pPr>
        <w:numPr>
          <w:ilvl w:val="0"/>
          <w:numId w:val="26"/>
        </w:numPr>
        <w:rPr>
          <w:rFonts w:ascii="Calibri Light" w:hAnsi="Calibri Light" w:cs="Calibri Light"/>
          <w:sz w:val="22"/>
          <w:szCs w:val="22"/>
          <w:lang w:val="it-IT"/>
        </w:rPr>
      </w:pPr>
      <w:proofErr w:type="spellStart"/>
      <w:r w:rsidRPr="00312A57">
        <w:rPr>
          <w:rFonts w:ascii="Calibri Light" w:hAnsi="Calibri Light" w:cs="Calibri Light"/>
          <w:sz w:val="22"/>
          <w:szCs w:val="22"/>
          <w:lang w:val="it-IT"/>
        </w:rPr>
        <w:t>Bilanca</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stanja</w:t>
      </w:r>
      <w:proofErr w:type="spellEnd"/>
      <w:r w:rsidR="00912FD4" w:rsidRPr="00312A57">
        <w:rPr>
          <w:rFonts w:ascii="Calibri Light" w:hAnsi="Calibri Light" w:cs="Calibri Light"/>
          <w:sz w:val="22"/>
          <w:szCs w:val="22"/>
          <w:lang w:val="it-IT"/>
        </w:rPr>
        <w:t>,</w:t>
      </w:r>
      <w:r w:rsidRPr="00312A57">
        <w:rPr>
          <w:rFonts w:ascii="Calibri Light" w:hAnsi="Calibri Light" w:cs="Calibri Light"/>
          <w:sz w:val="22"/>
          <w:szCs w:val="22"/>
          <w:lang w:val="it-IT"/>
        </w:rPr>
        <w:t xml:space="preserve"> </w:t>
      </w:r>
      <w:proofErr w:type="spellStart"/>
      <w:r w:rsidR="00912FD4" w:rsidRPr="00312A57">
        <w:rPr>
          <w:rFonts w:ascii="Calibri Light" w:hAnsi="Calibri Light" w:cs="Calibri Light"/>
          <w:sz w:val="22"/>
          <w:szCs w:val="22"/>
          <w:lang w:val="it-IT"/>
        </w:rPr>
        <w:t>I</w:t>
      </w:r>
      <w:r w:rsidRPr="00312A57">
        <w:rPr>
          <w:rFonts w:ascii="Calibri Light" w:hAnsi="Calibri Light" w:cs="Calibri Light"/>
          <w:sz w:val="22"/>
          <w:szCs w:val="22"/>
          <w:lang w:val="it-IT"/>
        </w:rPr>
        <w:t>zkaz</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poslovnega</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izida</w:t>
      </w:r>
      <w:proofErr w:type="spellEnd"/>
      <w:r w:rsidR="00685F5C" w:rsidRPr="00312A57">
        <w:rPr>
          <w:rFonts w:ascii="Calibri Light" w:hAnsi="Calibri Light" w:cs="Calibri Light"/>
          <w:sz w:val="22"/>
          <w:szCs w:val="22"/>
          <w:lang w:val="it-IT"/>
        </w:rPr>
        <w:t xml:space="preserve"> in</w:t>
      </w:r>
      <w:r w:rsidR="00F023C5" w:rsidRPr="00312A57">
        <w:rPr>
          <w:rFonts w:ascii="Calibri Light" w:hAnsi="Calibri Light" w:cs="Calibri Light"/>
          <w:sz w:val="22"/>
          <w:szCs w:val="22"/>
          <w:lang w:val="it-IT"/>
        </w:rPr>
        <w:t xml:space="preserve"> </w:t>
      </w:r>
      <w:proofErr w:type="spellStart"/>
      <w:r w:rsidR="00912FD4" w:rsidRPr="00312A57">
        <w:rPr>
          <w:rFonts w:ascii="Calibri Light" w:hAnsi="Calibri Light" w:cs="Calibri Light"/>
          <w:sz w:val="22"/>
          <w:szCs w:val="22"/>
          <w:lang w:val="it-IT"/>
        </w:rPr>
        <w:t>Izkaz</w:t>
      </w:r>
      <w:proofErr w:type="spellEnd"/>
      <w:r w:rsidR="00912FD4" w:rsidRPr="00312A57">
        <w:rPr>
          <w:rFonts w:ascii="Calibri Light" w:hAnsi="Calibri Light" w:cs="Calibri Light"/>
          <w:sz w:val="22"/>
          <w:szCs w:val="22"/>
          <w:lang w:val="it-IT"/>
        </w:rPr>
        <w:t xml:space="preserve"> </w:t>
      </w:r>
      <w:proofErr w:type="spellStart"/>
      <w:r w:rsidR="00912FD4" w:rsidRPr="00312A57">
        <w:rPr>
          <w:rFonts w:ascii="Calibri Light" w:hAnsi="Calibri Light" w:cs="Calibri Light"/>
          <w:sz w:val="22"/>
          <w:szCs w:val="22"/>
          <w:lang w:val="it-IT"/>
        </w:rPr>
        <w:t>bilančnega</w:t>
      </w:r>
      <w:proofErr w:type="spellEnd"/>
      <w:r w:rsidR="00912FD4" w:rsidRPr="00312A57">
        <w:rPr>
          <w:rFonts w:ascii="Calibri Light" w:hAnsi="Calibri Light" w:cs="Calibri Light"/>
          <w:sz w:val="22"/>
          <w:szCs w:val="22"/>
          <w:lang w:val="it-IT"/>
        </w:rPr>
        <w:t xml:space="preserve"> </w:t>
      </w:r>
      <w:proofErr w:type="spellStart"/>
      <w:r w:rsidR="00912FD4" w:rsidRPr="00312A57">
        <w:rPr>
          <w:rFonts w:ascii="Calibri Light" w:hAnsi="Calibri Light" w:cs="Calibri Light"/>
          <w:sz w:val="22"/>
          <w:szCs w:val="22"/>
          <w:lang w:val="it-IT"/>
        </w:rPr>
        <w:t>dobička</w:t>
      </w:r>
      <w:proofErr w:type="spellEnd"/>
      <w:r w:rsidR="00912FD4" w:rsidRPr="00312A57">
        <w:rPr>
          <w:rFonts w:ascii="Calibri Light" w:hAnsi="Calibri Light" w:cs="Calibri Light"/>
          <w:sz w:val="22"/>
          <w:szCs w:val="22"/>
          <w:lang w:val="it-IT"/>
        </w:rPr>
        <w:t>/</w:t>
      </w:r>
      <w:proofErr w:type="spellStart"/>
      <w:r w:rsidR="00912FD4" w:rsidRPr="00312A57">
        <w:rPr>
          <w:rFonts w:ascii="Calibri Light" w:hAnsi="Calibri Light" w:cs="Calibri Light"/>
          <w:sz w:val="22"/>
          <w:szCs w:val="22"/>
          <w:lang w:val="it-IT"/>
        </w:rPr>
        <w:t>izgube</w:t>
      </w:r>
      <w:proofErr w:type="spellEnd"/>
      <w:r w:rsidR="00685F5C" w:rsidRPr="00312A57">
        <w:rPr>
          <w:rFonts w:ascii="Calibri Light" w:hAnsi="Calibri Light" w:cs="Calibri Light"/>
          <w:sz w:val="22"/>
          <w:szCs w:val="22"/>
          <w:lang w:val="it-IT"/>
        </w:rPr>
        <w:t xml:space="preserve"> </w:t>
      </w:r>
      <w:r w:rsidR="00475197" w:rsidRPr="00312A57">
        <w:rPr>
          <w:rFonts w:ascii="Calibri Light" w:hAnsi="Calibri Light" w:cs="Calibri Light"/>
          <w:sz w:val="22"/>
          <w:szCs w:val="22"/>
          <w:lang w:val="it-IT"/>
        </w:rPr>
        <w:t>za</w:t>
      </w:r>
      <w:r w:rsidR="006361A0" w:rsidRPr="00312A57">
        <w:rPr>
          <w:rFonts w:ascii="Calibri Light" w:hAnsi="Calibri Light" w:cs="Calibri Light"/>
          <w:sz w:val="22"/>
          <w:szCs w:val="22"/>
          <w:lang w:val="it-IT"/>
        </w:rPr>
        <w:t xml:space="preserve"> </w:t>
      </w:r>
      <w:r w:rsidR="00BC3021" w:rsidRPr="00312A57">
        <w:rPr>
          <w:rFonts w:ascii="Calibri Light" w:hAnsi="Calibri Light" w:cs="Calibri Light"/>
          <w:sz w:val="22"/>
          <w:szCs w:val="22"/>
          <w:lang w:val="it-IT"/>
        </w:rPr>
        <w:t>leto</w:t>
      </w:r>
      <w:r w:rsidR="00732F06">
        <w:rPr>
          <w:rFonts w:ascii="Calibri Light" w:hAnsi="Calibri Light" w:cs="Calibri Light"/>
          <w:sz w:val="22"/>
          <w:szCs w:val="22"/>
          <w:lang w:val="it-IT"/>
        </w:rPr>
        <w:t xml:space="preserve"> 20</w:t>
      </w:r>
      <w:r w:rsidR="00782AEC">
        <w:rPr>
          <w:rFonts w:ascii="Calibri Light" w:hAnsi="Calibri Light" w:cs="Calibri Light"/>
          <w:sz w:val="22"/>
          <w:szCs w:val="22"/>
          <w:lang w:val="it-IT"/>
        </w:rPr>
        <w:t>2</w:t>
      </w:r>
      <w:r w:rsidR="001C0393">
        <w:rPr>
          <w:rFonts w:ascii="Calibri Light" w:hAnsi="Calibri Light" w:cs="Calibri Light"/>
          <w:sz w:val="22"/>
          <w:szCs w:val="22"/>
          <w:lang w:val="it-IT"/>
        </w:rPr>
        <w:t>2</w:t>
      </w:r>
      <w:r w:rsidR="00204342">
        <w:rPr>
          <w:rFonts w:ascii="Calibri Light" w:hAnsi="Calibri Light" w:cs="Calibri Light"/>
          <w:sz w:val="22"/>
          <w:szCs w:val="22"/>
          <w:lang w:val="it-IT"/>
        </w:rPr>
        <w:t xml:space="preserve"> za </w:t>
      </w:r>
      <w:proofErr w:type="spellStart"/>
      <w:r w:rsidR="00204342">
        <w:rPr>
          <w:rFonts w:ascii="Calibri Light" w:hAnsi="Calibri Light" w:cs="Calibri Light"/>
          <w:sz w:val="22"/>
          <w:szCs w:val="22"/>
          <w:lang w:val="it-IT"/>
        </w:rPr>
        <w:t>prijav</w:t>
      </w:r>
      <w:r w:rsidR="00F232B4">
        <w:rPr>
          <w:rFonts w:ascii="Calibri Light" w:hAnsi="Calibri Light" w:cs="Calibri Light"/>
          <w:sz w:val="22"/>
          <w:szCs w:val="22"/>
          <w:lang w:val="it-IT"/>
        </w:rPr>
        <w:t>it</w:t>
      </w:r>
      <w:r w:rsidR="00204342">
        <w:rPr>
          <w:rFonts w:ascii="Calibri Light" w:hAnsi="Calibri Light" w:cs="Calibri Light"/>
          <w:sz w:val="22"/>
          <w:szCs w:val="22"/>
          <w:lang w:val="it-IT"/>
        </w:rPr>
        <w:t>elje</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ki</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niso</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normiranci</w:t>
      </w:r>
      <w:proofErr w:type="spellEnd"/>
      <w:r w:rsidR="00204342">
        <w:rPr>
          <w:rFonts w:ascii="Calibri Light" w:hAnsi="Calibri Light" w:cs="Calibri Light"/>
          <w:sz w:val="22"/>
          <w:szCs w:val="22"/>
          <w:lang w:val="it-IT"/>
        </w:rPr>
        <w:t>.</w:t>
      </w:r>
    </w:p>
    <w:p w14:paraId="0BB4CBBE" w14:textId="77777777" w:rsidR="00204342" w:rsidRDefault="00204342" w:rsidP="0056019E">
      <w:pPr>
        <w:pStyle w:val="Odstavekseznama"/>
        <w:rPr>
          <w:rFonts w:ascii="Calibri Light" w:hAnsi="Calibri Light" w:cs="Calibri Light"/>
          <w:sz w:val="22"/>
          <w:szCs w:val="22"/>
          <w:lang w:val="it-IT"/>
        </w:rPr>
      </w:pPr>
    </w:p>
    <w:p w14:paraId="59FD9939" w14:textId="67A3C3B2" w:rsidR="00581A30" w:rsidRDefault="001916D1" w:rsidP="0056019E">
      <w:pPr>
        <w:ind w:left="749"/>
        <w:rPr>
          <w:rFonts w:ascii="Calibri Light" w:hAnsi="Calibri Light" w:cs="Calibri Light"/>
          <w:sz w:val="22"/>
          <w:szCs w:val="22"/>
          <w:lang w:val="it-IT"/>
        </w:rPr>
      </w:pPr>
      <w:proofErr w:type="spellStart"/>
      <w:r>
        <w:rPr>
          <w:rFonts w:ascii="Calibri Light" w:hAnsi="Calibri Light" w:cs="Calibri Light"/>
          <w:sz w:val="22"/>
          <w:szCs w:val="22"/>
          <w:lang w:val="it-IT"/>
        </w:rPr>
        <w:t>N</w:t>
      </w:r>
      <w:r w:rsidR="00D74BF5">
        <w:rPr>
          <w:rFonts w:ascii="Calibri Light" w:hAnsi="Calibri Light" w:cs="Calibri Light"/>
          <w:sz w:val="22"/>
          <w:szCs w:val="22"/>
          <w:lang w:val="it-IT"/>
        </w:rPr>
        <w:t>ormiranc</w:t>
      </w:r>
      <w:r>
        <w:rPr>
          <w:rFonts w:ascii="Calibri Light" w:hAnsi="Calibri Light" w:cs="Calibri Light"/>
          <w:sz w:val="22"/>
          <w:szCs w:val="22"/>
          <w:lang w:val="it-IT"/>
        </w:rPr>
        <w:t>i</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priložijo</w:t>
      </w:r>
      <w:proofErr w:type="spellEnd"/>
      <w:r w:rsidR="00D74BF5">
        <w:rPr>
          <w:rFonts w:ascii="Calibri Light" w:hAnsi="Calibri Light" w:cs="Calibri Light"/>
          <w:sz w:val="22"/>
          <w:szCs w:val="22"/>
          <w:lang w:val="it-IT"/>
        </w:rPr>
        <w:t xml:space="preserve"> </w:t>
      </w:r>
      <w:proofErr w:type="spellStart"/>
      <w:r w:rsidR="00D74BF5">
        <w:rPr>
          <w:rFonts w:ascii="Calibri Light" w:hAnsi="Calibri Light" w:cs="Calibri Light"/>
          <w:sz w:val="22"/>
          <w:szCs w:val="22"/>
          <w:lang w:val="it-IT"/>
        </w:rPr>
        <w:t>Obračun</w:t>
      </w:r>
      <w:proofErr w:type="spellEnd"/>
      <w:r w:rsidR="00D74BF5">
        <w:rPr>
          <w:rFonts w:ascii="Calibri Light" w:hAnsi="Calibri Light" w:cs="Calibri Light"/>
          <w:sz w:val="22"/>
          <w:szCs w:val="22"/>
          <w:lang w:val="it-IT"/>
        </w:rPr>
        <w:t xml:space="preserve"> </w:t>
      </w:r>
      <w:proofErr w:type="spellStart"/>
      <w:r w:rsidR="00D74BF5">
        <w:rPr>
          <w:rFonts w:ascii="Calibri Light" w:hAnsi="Calibri Light" w:cs="Calibri Light"/>
          <w:sz w:val="22"/>
          <w:szCs w:val="22"/>
          <w:lang w:val="it-IT"/>
        </w:rPr>
        <w:t>dohodnine</w:t>
      </w:r>
      <w:proofErr w:type="spellEnd"/>
      <w:r w:rsidR="00D74BF5">
        <w:rPr>
          <w:rFonts w:ascii="Calibri Light" w:hAnsi="Calibri Light" w:cs="Calibri Light"/>
          <w:sz w:val="22"/>
          <w:szCs w:val="22"/>
          <w:lang w:val="it-IT"/>
        </w:rPr>
        <w:t xml:space="preserve"> in </w:t>
      </w:r>
      <w:proofErr w:type="spellStart"/>
      <w:r w:rsidR="00D74BF5">
        <w:rPr>
          <w:rFonts w:ascii="Calibri Light" w:hAnsi="Calibri Light" w:cs="Calibri Light"/>
          <w:sz w:val="22"/>
          <w:szCs w:val="22"/>
          <w:lang w:val="it-IT"/>
        </w:rPr>
        <w:t>dohodnine</w:t>
      </w:r>
      <w:proofErr w:type="spellEnd"/>
      <w:r w:rsidR="00D74BF5">
        <w:rPr>
          <w:rFonts w:ascii="Calibri Light" w:hAnsi="Calibri Light" w:cs="Calibri Light"/>
          <w:sz w:val="22"/>
          <w:szCs w:val="22"/>
          <w:lang w:val="it-IT"/>
        </w:rPr>
        <w:t xml:space="preserve"> </w:t>
      </w:r>
      <w:proofErr w:type="gramStart"/>
      <w:r w:rsidR="00D74BF5">
        <w:rPr>
          <w:rFonts w:ascii="Calibri Light" w:hAnsi="Calibri Light" w:cs="Calibri Light"/>
          <w:sz w:val="22"/>
          <w:szCs w:val="22"/>
          <w:lang w:val="it-IT"/>
        </w:rPr>
        <w:t>od</w:t>
      </w:r>
      <w:proofErr w:type="gramEnd"/>
      <w:r w:rsidR="00D74BF5">
        <w:rPr>
          <w:rFonts w:ascii="Calibri Light" w:hAnsi="Calibri Light" w:cs="Calibri Light"/>
          <w:sz w:val="22"/>
          <w:szCs w:val="22"/>
          <w:lang w:val="it-IT"/>
        </w:rPr>
        <w:t xml:space="preserve"> </w:t>
      </w:r>
      <w:proofErr w:type="spellStart"/>
      <w:r w:rsidR="00D74BF5">
        <w:rPr>
          <w:rFonts w:ascii="Calibri Light" w:hAnsi="Calibri Light" w:cs="Calibri Light"/>
          <w:sz w:val="22"/>
          <w:szCs w:val="22"/>
          <w:lang w:val="it-IT"/>
        </w:rPr>
        <w:t>dohod</w:t>
      </w:r>
      <w:r>
        <w:rPr>
          <w:rFonts w:ascii="Calibri Light" w:hAnsi="Calibri Light" w:cs="Calibri Light"/>
          <w:sz w:val="22"/>
          <w:szCs w:val="22"/>
          <w:lang w:val="it-IT"/>
        </w:rPr>
        <w:t>ka</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iz</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dejavnosti</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oddan</w:t>
      </w:r>
      <w:proofErr w:type="spellEnd"/>
      <w:r>
        <w:rPr>
          <w:rFonts w:ascii="Calibri Light" w:hAnsi="Calibri Light" w:cs="Calibri Light"/>
          <w:sz w:val="22"/>
          <w:szCs w:val="22"/>
          <w:lang w:val="it-IT"/>
        </w:rPr>
        <w:t xml:space="preserve"> </w:t>
      </w:r>
      <w:proofErr w:type="spellStart"/>
      <w:r>
        <w:rPr>
          <w:rFonts w:ascii="Calibri Light" w:hAnsi="Calibri Light" w:cs="Calibri Light"/>
          <w:sz w:val="22"/>
          <w:szCs w:val="22"/>
          <w:lang w:val="it-IT"/>
        </w:rPr>
        <w:t>na</w:t>
      </w:r>
      <w:proofErr w:type="spellEnd"/>
      <w:r>
        <w:rPr>
          <w:rFonts w:ascii="Calibri Light" w:hAnsi="Calibri Light" w:cs="Calibri Light"/>
          <w:sz w:val="22"/>
          <w:szCs w:val="22"/>
          <w:lang w:val="it-IT"/>
        </w:rPr>
        <w:t xml:space="preserve"> FURS, za leto 202</w:t>
      </w:r>
      <w:r w:rsidR="00EF59D7">
        <w:rPr>
          <w:rFonts w:ascii="Calibri Light" w:hAnsi="Calibri Light" w:cs="Calibri Light"/>
          <w:sz w:val="22"/>
          <w:szCs w:val="22"/>
          <w:lang w:val="it-IT"/>
        </w:rPr>
        <w:t>2</w:t>
      </w:r>
      <w:r w:rsidR="00204342">
        <w:rPr>
          <w:rFonts w:ascii="Calibri Light" w:hAnsi="Calibri Light" w:cs="Calibri Light"/>
          <w:sz w:val="22"/>
          <w:szCs w:val="22"/>
          <w:lang w:val="it-IT"/>
        </w:rPr>
        <w:t xml:space="preserve">, </w:t>
      </w:r>
      <w:proofErr w:type="spellStart"/>
      <w:r w:rsidR="00F232B4">
        <w:rPr>
          <w:rFonts w:ascii="Calibri Light" w:hAnsi="Calibri Light" w:cs="Calibri Light"/>
          <w:sz w:val="22"/>
          <w:szCs w:val="22"/>
          <w:lang w:val="it-IT"/>
        </w:rPr>
        <w:t>izpis</w:t>
      </w:r>
      <w:proofErr w:type="spellEnd"/>
      <w:r w:rsidR="00F232B4">
        <w:rPr>
          <w:rFonts w:ascii="Calibri Light" w:hAnsi="Calibri Light" w:cs="Calibri Light"/>
          <w:sz w:val="22"/>
          <w:szCs w:val="22"/>
          <w:lang w:val="it-IT"/>
        </w:rPr>
        <w:t xml:space="preserve"> </w:t>
      </w:r>
      <w:r w:rsidR="00204342">
        <w:rPr>
          <w:rFonts w:ascii="Calibri Light" w:hAnsi="Calibri Light" w:cs="Calibri Light"/>
          <w:sz w:val="22"/>
          <w:szCs w:val="22"/>
          <w:lang w:val="it-IT"/>
        </w:rPr>
        <w:t>registr</w:t>
      </w:r>
      <w:r w:rsidR="00F232B4">
        <w:rPr>
          <w:rFonts w:ascii="Calibri Light" w:hAnsi="Calibri Light" w:cs="Calibri Light"/>
          <w:sz w:val="22"/>
          <w:szCs w:val="22"/>
          <w:lang w:val="it-IT"/>
        </w:rPr>
        <w:t>a</w:t>
      </w:r>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osnovnih</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sredstev</w:t>
      </w:r>
      <w:proofErr w:type="spellEnd"/>
      <w:r w:rsidR="00204342">
        <w:rPr>
          <w:rFonts w:ascii="Calibri Light" w:hAnsi="Calibri Light" w:cs="Calibri Light"/>
          <w:sz w:val="22"/>
          <w:szCs w:val="22"/>
          <w:lang w:val="it-IT"/>
        </w:rPr>
        <w:t xml:space="preserve"> in </w:t>
      </w:r>
      <w:proofErr w:type="spellStart"/>
      <w:r w:rsidR="00204342">
        <w:rPr>
          <w:rFonts w:ascii="Calibri Light" w:hAnsi="Calibri Light" w:cs="Calibri Light"/>
          <w:sz w:val="22"/>
          <w:szCs w:val="22"/>
          <w:lang w:val="it-IT"/>
        </w:rPr>
        <w:t>izpis</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p</w:t>
      </w:r>
      <w:r w:rsidR="00F232B4">
        <w:rPr>
          <w:rFonts w:ascii="Calibri Light" w:hAnsi="Calibri Light" w:cs="Calibri Light"/>
          <w:sz w:val="22"/>
          <w:szCs w:val="22"/>
          <w:lang w:val="it-IT"/>
        </w:rPr>
        <w:t>r</w:t>
      </w:r>
      <w:r w:rsidR="00204342">
        <w:rPr>
          <w:rFonts w:ascii="Calibri Light" w:hAnsi="Calibri Light" w:cs="Calibri Light"/>
          <w:sz w:val="22"/>
          <w:szCs w:val="22"/>
          <w:lang w:val="it-IT"/>
        </w:rPr>
        <w:t>ometa</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na</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transakcijsk</w:t>
      </w:r>
      <w:r w:rsidR="00F232B4">
        <w:rPr>
          <w:rFonts w:ascii="Calibri Light" w:hAnsi="Calibri Light" w:cs="Calibri Light"/>
          <w:sz w:val="22"/>
          <w:szCs w:val="22"/>
          <w:lang w:val="it-IT"/>
        </w:rPr>
        <w:t>e</w:t>
      </w:r>
      <w:r w:rsidR="00204342">
        <w:rPr>
          <w:rFonts w:ascii="Calibri Light" w:hAnsi="Calibri Light" w:cs="Calibri Light"/>
          <w:sz w:val="22"/>
          <w:szCs w:val="22"/>
          <w:lang w:val="it-IT"/>
        </w:rPr>
        <w:t>m</w:t>
      </w:r>
      <w:proofErr w:type="spellEnd"/>
      <w:r w:rsidR="00204342">
        <w:rPr>
          <w:rFonts w:ascii="Calibri Light" w:hAnsi="Calibri Light" w:cs="Calibri Light"/>
          <w:sz w:val="22"/>
          <w:szCs w:val="22"/>
          <w:lang w:val="it-IT"/>
        </w:rPr>
        <w:t xml:space="preserve"> </w:t>
      </w:r>
      <w:proofErr w:type="spellStart"/>
      <w:r w:rsidR="00204342">
        <w:rPr>
          <w:rFonts w:ascii="Calibri Light" w:hAnsi="Calibri Light" w:cs="Calibri Light"/>
          <w:sz w:val="22"/>
          <w:szCs w:val="22"/>
          <w:lang w:val="it-IT"/>
        </w:rPr>
        <w:t>računu</w:t>
      </w:r>
      <w:proofErr w:type="spellEnd"/>
      <w:r w:rsidR="00F232B4">
        <w:rPr>
          <w:rFonts w:ascii="Calibri Light" w:hAnsi="Calibri Light" w:cs="Calibri Light"/>
          <w:sz w:val="22"/>
          <w:szCs w:val="22"/>
          <w:lang w:val="it-IT"/>
        </w:rPr>
        <w:t>/ih</w:t>
      </w:r>
      <w:r w:rsidR="00204342">
        <w:rPr>
          <w:rFonts w:ascii="Calibri Light" w:hAnsi="Calibri Light" w:cs="Calibri Light"/>
          <w:sz w:val="22"/>
          <w:szCs w:val="22"/>
          <w:lang w:val="it-IT"/>
        </w:rPr>
        <w:t xml:space="preserve"> za </w:t>
      </w:r>
      <w:proofErr w:type="spellStart"/>
      <w:r w:rsidR="00204342">
        <w:rPr>
          <w:rFonts w:ascii="Calibri Light" w:hAnsi="Calibri Light" w:cs="Calibri Light"/>
          <w:sz w:val="22"/>
          <w:szCs w:val="22"/>
          <w:lang w:val="it-IT"/>
        </w:rPr>
        <w:t>obdobje</w:t>
      </w:r>
      <w:proofErr w:type="spellEnd"/>
      <w:r w:rsidR="00204342">
        <w:rPr>
          <w:rFonts w:ascii="Calibri Light" w:hAnsi="Calibri Light" w:cs="Calibri Light"/>
          <w:sz w:val="22"/>
          <w:szCs w:val="22"/>
          <w:lang w:val="it-IT"/>
        </w:rPr>
        <w:t xml:space="preserve"> 1 </w:t>
      </w:r>
      <w:proofErr w:type="spellStart"/>
      <w:r w:rsidR="00204342">
        <w:rPr>
          <w:rFonts w:ascii="Calibri Light" w:hAnsi="Calibri Light" w:cs="Calibri Light"/>
          <w:sz w:val="22"/>
          <w:szCs w:val="22"/>
          <w:lang w:val="it-IT"/>
        </w:rPr>
        <w:t>leta</w:t>
      </w:r>
      <w:proofErr w:type="spellEnd"/>
      <w:r w:rsidR="000B3BC9">
        <w:rPr>
          <w:rFonts w:ascii="Calibri Light" w:hAnsi="Calibri Light" w:cs="Calibri Light"/>
          <w:sz w:val="22"/>
          <w:szCs w:val="22"/>
          <w:lang w:val="it-IT"/>
        </w:rPr>
        <w:t xml:space="preserve"> </w:t>
      </w:r>
      <w:proofErr w:type="spellStart"/>
      <w:r w:rsidR="000B3BC9">
        <w:rPr>
          <w:rFonts w:ascii="Calibri Light" w:hAnsi="Calibri Light" w:cs="Calibri Light"/>
          <w:sz w:val="22"/>
          <w:szCs w:val="22"/>
          <w:lang w:val="it-IT"/>
        </w:rPr>
        <w:t>pred</w:t>
      </w:r>
      <w:proofErr w:type="spellEnd"/>
      <w:r w:rsidR="000B3BC9">
        <w:rPr>
          <w:rFonts w:ascii="Calibri Light" w:hAnsi="Calibri Light" w:cs="Calibri Light"/>
          <w:sz w:val="22"/>
          <w:szCs w:val="22"/>
          <w:lang w:val="it-IT"/>
        </w:rPr>
        <w:t xml:space="preserve"> </w:t>
      </w:r>
      <w:proofErr w:type="spellStart"/>
      <w:r w:rsidR="000B3BC9">
        <w:rPr>
          <w:rFonts w:ascii="Calibri Light" w:hAnsi="Calibri Light" w:cs="Calibri Light"/>
          <w:sz w:val="22"/>
          <w:szCs w:val="22"/>
          <w:lang w:val="it-IT"/>
        </w:rPr>
        <w:t>prijavo</w:t>
      </w:r>
      <w:proofErr w:type="spellEnd"/>
      <w:r w:rsidR="000B3BC9">
        <w:rPr>
          <w:rFonts w:ascii="Calibri Light" w:hAnsi="Calibri Light" w:cs="Calibri Light"/>
          <w:sz w:val="22"/>
          <w:szCs w:val="22"/>
          <w:lang w:val="it-IT"/>
        </w:rPr>
        <w:t xml:space="preserve"> </w:t>
      </w:r>
      <w:proofErr w:type="spellStart"/>
      <w:r w:rsidR="000B3BC9">
        <w:rPr>
          <w:rFonts w:ascii="Calibri Light" w:hAnsi="Calibri Light" w:cs="Calibri Light"/>
          <w:sz w:val="22"/>
          <w:szCs w:val="22"/>
          <w:lang w:val="it-IT"/>
        </w:rPr>
        <w:t>na</w:t>
      </w:r>
      <w:proofErr w:type="spellEnd"/>
      <w:r w:rsidR="000B3BC9">
        <w:rPr>
          <w:rFonts w:ascii="Calibri Light" w:hAnsi="Calibri Light" w:cs="Calibri Light"/>
          <w:sz w:val="22"/>
          <w:szCs w:val="22"/>
          <w:lang w:val="it-IT"/>
        </w:rPr>
        <w:t xml:space="preserve"> </w:t>
      </w:r>
      <w:proofErr w:type="spellStart"/>
      <w:r w:rsidR="000B3BC9">
        <w:rPr>
          <w:rFonts w:ascii="Calibri Light" w:hAnsi="Calibri Light" w:cs="Calibri Light"/>
          <w:sz w:val="22"/>
          <w:szCs w:val="22"/>
          <w:lang w:val="it-IT"/>
        </w:rPr>
        <w:t>razpis</w:t>
      </w:r>
      <w:proofErr w:type="spellEnd"/>
      <w:r>
        <w:rPr>
          <w:rFonts w:ascii="Calibri Light" w:hAnsi="Calibri Light" w:cs="Calibri Light"/>
          <w:sz w:val="22"/>
          <w:szCs w:val="22"/>
          <w:lang w:val="it-IT"/>
        </w:rPr>
        <w:t>.</w:t>
      </w:r>
    </w:p>
    <w:p w14:paraId="14FF9786" w14:textId="77777777" w:rsidR="00F972B0" w:rsidRDefault="00F972B0" w:rsidP="0056019E">
      <w:pPr>
        <w:pStyle w:val="Odstavekseznama"/>
        <w:rPr>
          <w:rFonts w:ascii="Calibri Light" w:hAnsi="Calibri Light" w:cs="Calibri Light"/>
          <w:sz w:val="22"/>
          <w:szCs w:val="22"/>
          <w:lang w:val="it-IT"/>
        </w:rPr>
      </w:pPr>
    </w:p>
    <w:p w14:paraId="78420D3B" w14:textId="398D0C51" w:rsidR="001916D1" w:rsidRPr="00F4281E" w:rsidRDefault="00F023C5" w:rsidP="0056019E">
      <w:pPr>
        <w:numPr>
          <w:ilvl w:val="0"/>
          <w:numId w:val="26"/>
        </w:numPr>
        <w:rPr>
          <w:rFonts w:ascii="Calibri Light" w:hAnsi="Calibri Light" w:cs="Calibri Light"/>
          <w:i/>
          <w:sz w:val="22"/>
          <w:szCs w:val="22"/>
          <w:lang w:val="it-IT"/>
        </w:rPr>
      </w:pPr>
      <w:proofErr w:type="spellStart"/>
      <w:r w:rsidRPr="00312A57">
        <w:rPr>
          <w:rFonts w:ascii="Calibri Light" w:hAnsi="Calibri Light" w:cs="Calibri Light"/>
          <w:sz w:val="22"/>
          <w:szCs w:val="22"/>
          <w:lang w:val="it-IT"/>
        </w:rPr>
        <w:lastRenderedPageBreak/>
        <w:t>Bonitetn</w:t>
      </w:r>
      <w:r w:rsidR="001916D1">
        <w:rPr>
          <w:rFonts w:ascii="Calibri Light" w:hAnsi="Calibri Light" w:cs="Calibri Light"/>
          <w:sz w:val="22"/>
          <w:szCs w:val="22"/>
          <w:lang w:val="it-IT"/>
        </w:rPr>
        <w:t>o</w:t>
      </w:r>
      <w:proofErr w:type="spellEnd"/>
      <w:r w:rsidRPr="00312A57">
        <w:rPr>
          <w:rFonts w:ascii="Calibri Light" w:hAnsi="Calibri Light" w:cs="Calibri Light"/>
          <w:sz w:val="22"/>
          <w:szCs w:val="22"/>
          <w:lang w:val="it-IT"/>
        </w:rPr>
        <w:t xml:space="preserve"> </w:t>
      </w:r>
      <w:proofErr w:type="spellStart"/>
      <w:r w:rsidRPr="00312A57">
        <w:rPr>
          <w:rFonts w:ascii="Calibri Light" w:hAnsi="Calibri Light" w:cs="Calibri Light"/>
          <w:sz w:val="22"/>
          <w:szCs w:val="22"/>
          <w:lang w:val="it-IT"/>
        </w:rPr>
        <w:t>dokazil</w:t>
      </w:r>
      <w:r w:rsidR="001916D1">
        <w:rPr>
          <w:rFonts w:ascii="Calibri Light" w:hAnsi="Calibri Light" w:cs="Calibri Light"/>
          <w:sz w:val="22"/>
          <w:szCs w:val="22"/>
          <w:lang w:val="it-IT"/>
        </w:rPr>
        <w:t>o</w:t>
      </w:r>
      <w:proofErr w:type="spellEnd"/>
      <w:r w:rsidR="008B5322">
        <w:rPr>
          <w:rFonts w:ascii="Calibri Light" w:hAnsi="Calibri Light" w:cs="Calibri Light"/>
          <w:sz w:val="22"/>
          <w:szCs w:val="22"/>
          <w:lang w:val="it-IT"/>
        </w:rPr>
        <w:t xml:space="preserve"> S.BON</w:t>
      </w:r>
      <w:r w:rsidR="00086E13" w:rsidRPr="00312A57">
        <w:rPr>
          <w:rFonts w:ascii="Calibri Light" w:hAnsi="Calibri Light" w:cs="Calibri Light"/>
          <w:sz w:val="22"/>
          <w:szCs w:val="22"/>
          <w:lang w:val="it-IT"/>
        </w:rPr>
        <w:t>-1</w:t>
      </w:r>
      <w:r w:rsidR="001916D1">
        <w:rPr>
          <w:rFonts w:ascii="Calibri Light" w:hAnsi="Calibri Light" w:cs="Calibri Light"/>
          <w:sz w:val="22"/>
          <w:szCs w:val="22"/>
          <w:lang w:val="it-IT"/>
        </w:rPr>
        <w:t xml:space="preserve"> </w:t>
      </w:r>
      <w:r w:rsidR="003C0ADF">
        <w:rPr>
          <w:rFonts w:ascii="Calibri Light" w:hAnsi="Calibri Light" w:cs="Calibri Light"/>
          <w:sz w:val="22"/>
          <w:szCs w:val="22"/>
          <w:lang w:val="it-IT"/>
        </w:rPr>
        <w:t xml:space="preserve">ali </w:t>
      </w:r>
      <w:proofErr w:type="spellStart"/>
      <w:r w:rsidR="003C0ADF">
        <w:rPr>
          <w:rFonts w:ascii="Calibri Light" w:hAnsi="Calibri Light" w:cs="Calibri Light"/>
          <w:sz w:val="22"/>
          <w:szCs w:val="22"/>
          <w:lang w:val="it-IT"/>
        </w:rPr>
        <w:t>eS.BON</w:t>
      </w:r>
      <w:proofErr w:type="spellEnd"/>
      <w:r w:rsidR="003C0ADF">
        <w:rPr>
          <w:rFonts w:ascii="Calibri Light" w:hAnsi="Calibri Light" w:cs="Calibri Light"/>
          <w:sz w:val="22"/>
          <w:szCs w:val="22"/>
          <w:lang w:val="it-IT"/>
        </w:rPr>
        <w:t xml:space="preserve"> AJPES </w:t>
      </w:r>
      <w:proofErr w:type="spellStart"/>
      <w:r w:rsidR="003C0ADF">
        <w:rPr>
          <w:rFonts w:ascii="Calibri Light" w:hAnsi="Calibri Light" w:cs="Calibri Light"/>
          <w:sz w:val="22"/>
          <w:szCs w:val="22"/>
          <w:lang w:val="it-IT"/>
        </w:rPr>
        <w:t>na</w:t>
      </w:r>
      <w:proofErr w:type="spellEnd"/>
      <w:r w:rsidR="003C0ADF">
        <w:rPr>
          <w:rFonts w:ascii="Calibri Light" w:hAnsi="Calibri Light" w:cs="Calibri Light"/>
          <w:sz w:val="22"/>
          <w:szCs w:val="22"/>
          <w:lang w:val="it-IT"/>
        </w:rPr>
        <w:t xml:space="preserve"> </w:t>
      </w:r>
      <w:proofErr w:type="spellStart"/>
      <w:r w:rsidR="003C0ADF">
        <w:rPr>
          <w:rFonts w:ascii="Calibri Light" w:hAnsi="Calibri Light" w:cs="Calibri Light"/>
          <w:sz w:val="22"/>
          <w:szCs w:val="22"/>
          <w:lang w:val="it-IT"/>
        </w:rPr>
        <w:t>podlagi</w:t>
      </w:r>
      <w:proofErr w:type="spellEnd"/>
      <w:r w:rsidR="003C0ADF">
        <w:rPr>
          <w:rFonts w:ascii="Calibri Light" w:hAnsi="Calibri Light" w:cs="Calibri Light"/>
          <w:sz w:val="22"/>
          <w:szCs w:val="22"/>
          <w:lang w:val="it-IT"/>
        </w:rPr>
        <w:t xml:space="preserve"> </w:t>
      </w:r>
      <w:proofErr w:type="spellStart"/>
      <w:r w:rsidR="003C0ADF">
        <w:rPr>
          <w:rFonts w:ascii="Calibri Light" w:hAnsi="Calibri Light" w:cs="Calibri Light"/>
          <w:sz w:val="22"/>
          <w:szCs w:val="22"/>
          <w:lang w:val="it-IT"/>
        </w:rPr>
        <w:t>letnega</w:t>
      </w:r>
      <w:proofErr w:type="spellEnd"/>
      <w:r w:rsidR="003C0ADF">
        <w:rPr>
          <w:rFonts w:ascii="Calibri Light" w:hAnsi="Calibri Light" w:cs="Calibri Light"/>
          <w:sz w:val="22"/>
          <w:szCs w:val="22"/>
          <w:lang w:val="it-IT"/>
        </w:rPr>
        <w:t xml:space="preserve"> </w:t>
      </w:r>
      <w:proofErr w:type="spellStart"/>
      <w:r w:rsidR="003C0ADF">
        <w:rPr>
          <w:rFonts w:ascii="Calibri Light" w:hAnsi="Calibri Light" w:cs="Calibri Light"/>
          <w:sz w:val="22"/>
          <w:szCs w:val="22"/>
          <w:lang w:val="it-IT"/>
        </w:rPr>
        <w:t>poročila</w:t>
      </w:r>
      <w:proofErr w:type="spellEnd"/>
      <w:r w:rsidR="003C0ADF">
        <w:rPr>
          <w:rFonts w:ascii="Calibri Light" w:hAnsi="Calibri Light" w:cs="Calibri Light"/>
          <w:sz w:val="22"/>
          <w:szCs w:val="22"/>
          <w:lang w:val="it-IT"/>
        </w:rPr>
        <w:t xml:space="preserve"> </w:t>
      </w:r>
      <w:r w:rsidR="00DE0107">
        <w:rPr>
          <w:rFonts w:ascii="Calibri Light" w:hAnsi="Calibri Light" w:cs="Calibri Light"/>
          <w:sz w:val="22"/>
          <w:szCs w:val="22"/>
          <w:lang w:val="it-IT"/>
        </w:rPr>
        <w:t>za leto 202</w:t>
      </w:r>
      <w:r w:rsidR="00782AEC">
        <w:rPr>
          <w:rFonts w:ascii="Calibri Light" w:hAnsi="Calibri Light" w:cs="Calibri Light"/>
          <w:sz w:val="22"/>
          <w:szCs w:val="22"/>
          <w:lang w:val="it-IT"/>
        </w:rPr>
        <w:t>2</w:t>
      </w:r>
      <w:r w:rsidR="00821883">
        <w:rPr>
          <w:rFonts w:ascii="Calibri Light" w:hAnsi="Calibri Light" w:cs="Calibri Light"/>
          <w:sz w:val="22"/>
          <w:szCs w:val="22"/>
          <w:lang w:val="it-IT"/>
        </w:rPr>
        <w:t xml:space="preserve"> (ne </w:t>
      </w:r>
      <w:proofErr w:type="spellStart"/>
      <w:r w:rsidR="00821883">
        <w:rPr>
          <w:rFonts w:ascii="Calibri Light" w:hAnsi="Calibri Light" w:cs="Calibri Light"/>
          <w:sz w:val="22"/>
          <w:szCs w:val="22"/>
          <w:lang w:val="it-IT"/>
        </w:rPr>
        <w:t>velja</w:t>
      </w:r>
      <w:proofErr w:type="spellEnd"/>
      <w:r w:rsidR="00821883">
        <w:rPr>
          <w:rFonts w:ascii="Calibri Light" w:hAnsi="Calibri Light" w:cs="Calibri Light"/>
          <w:sz w:val="22"/>
          <w:szCs w:val="22"/>
          <w:lang w:val="it-IT"/>
        </w:rPr>
        <w:t xml:space="preserve"> za</w:t>
      </w:r>
      <w:r w:rsidR="00256B01">
        <w:rPr>
          <w:rFonts w:ascii="Calibri Light" w:hAnsi="Calibri Light" w:cs="Calibri Light"/>
          <w:sz w:val="22"/>
          <w:szCs w:val="22"/>
          <w:lang w:val="it-IT"/>
        </w:rPr>
        <w:t xml:space="preserve"> </w:t>
      </w:r>
      <w:proofErr w:type="spellStart"/>
      <w:r w:rsidR="00821883">
        <w:rPr>
          <w:rFonts w:ascii="Calibri Light" w:hAnsi="Calibri Light" w:cs="Calibri Light"/>
          <w:sz w:val="22"/>
          <w:szCs w:val="22"/>
          <w:lang w:val="it-IT"/>
        </w:rPr>
        <w:t>normirance</w:t>
      </w:r>
      <w:proofErr w:type="spellEnd"/>
      <w:r w:rsidR="00821883">
        <w:rPr>
          <w:rFonts w:ascii="Calibri Light" w:hAnsi="Calibri Light" w:cs="Calibri Light"/>
          <w:sz w:val="22"/>
          <w:szCs w:val="22"/>
          <w:lang w:val="it-IT"/>
        </w:rPr>
        <w:t>)</w:t>
      </w:r>
      <w:r w:rsidR="001916D1">
        <w:rPr>
          <w:rFonts w:ascii="Calibri Light" w:hAnsi="Calibri Light" w:cs="Calibri Light"/>
          <w:sz w:val="22"/>
          <w:szCs w:val="22"/>
          <w:lang w:val="it-IT"/>
        </w:rPr>
        <w:t>.</w:t>
      </w:r>
    </w:p>
    <w:p w14:paraId="7F8A8B66" w14:textId="77777777" w:rsidR="00D0578A" w:rsidRDefault="00D0578A" w:rsidP="0056019E">
      <w:pPr>
        <w:ind w:left="749"/>
        <w:rPr>
          <w:rFonts w:ascii="Calibri Light" w:hAnsi="Calibri Light" w:cs="Calibri Light"/>
          <w:i/>
          <w:sz w:val="22"/>
          <w:szCs w:val="22"/>
          <w:lang w:val="it-IT"/>
        </w:rPr>
      </w:pPr>
    </w:p>
    <w:p w14:paraId="0A81378A" w14:textId="3FCAA03F" w:rsidR="00912FD4" w:rsidRDefault="00067604" w:rsidP="0056019E">
      <w:pPr>
        <w:numPr>
          <w:ilvl w:val="0"/>
          <w:numId w:val="26"/>
        </w:numPr>
        <w:rPr>
          <w:rFonts w:ascii="Calibri Light" w:hAnsi="Calibri Light" w:cs="Calibri Light"/>
          <w:sz w:val="22"/>
          <w:szCs w:val="22"/>
          <w:lang w:val="it-IT"/>
        </w:rPr>
      </w:pPr>
      <w:proofErr w:type="spellStart"/>
      <w:r w:rsidRPr="00312A57">
        <w:rPr>
          <w:rFonts w:ascii="Calibri Light" w:hAnsi="Calibri Light" w:cs="Calibri Light"/>
          <w:sz w:val="22"/>
          <w:szCs w:val="22"/>
          <w:lang w:val="it-IT"/>
        </w:rPr>
        <w:t>P</w:t>
      </w:r>
      <w:r w:rsidR="00912FD4" w:rsidRPr="00312A57">
        <w:rPr>
          <w:rFonts w:ascii="Calibri Light" w:hAnsi="Calibri Light" w:cs="Calibri Light"/>
          <w:sz w:val="22"/>
          <w:szCs w:val="22"/>
          <w:lang w:val="it-IT"/>
        </w:rPr>
        <w:t>otrdilo</w:t>
      </w:r>
      <w:proofErr w:type="spellEnd"/>
      <w:r w:rsidR="00912FD4" w:rsidRPr="00312A57">
        <w:rPr>
          <w:rFonts w:ascii="Calibri Light" w:hAnsi="Calibri Light" w:cs="Calibri Light"/>
          <w:sz w:val="22"/>
          <w:szCs w:val="22"/>
          <w:lang w:val="it-IT"/>
        </w:rPr>
        <w:t xml:space="preserve"> </w:t>
      </w:r>
      <w:r w:rsidR="00BB3C6F" w:rsidRPr="00312A57">
        <w:rPr>
          <w:rFonts w:ascii="Calibri Light" w:hAnsi="Calibri Light" w:cs="Calibri Light"/>
          <w:sz w:val="22"/>
          <w:szCs w:val="22"/>
          <w:lang w:val="it-IT"/>
        </w:rPr>
        <w:t xml:space="preserve">FURS </w:t>
      </w:r>
      <w:r w:rsidR="00912FD4" w:rsidRPr="00312A57">
        <w:rPr>
          <w:rFonts w:ascii="Calibri Light" w:hAnsi="Calibri Light" w:cs="Calibri Light"/>
          <w:sz w:val="22"/>
          <w:szCs w:val="22"/>
          <w:lang w:val="it-IT"/>
        </w:rPr>
        <w:t xml:space="preserve">o </w:t>
      </w:r>
      <w:proofErr w:type="spellStart"/>
      <w:r w:rsidR="00181E1E">
        <w:rPr>
          <w:rFonts w:ascii="Calibri Light" w:hAnsi="Calibri Light" w:cs="Calibri Light"/>
          <w:sz w:val="22"/>
          <w:szCs w:val="22"/>
          <w:lang w:val="it-IT"/>
        </w:rPr>
        <w:t>poravnanih</w:t>
      </w:r>
      <w:proofErr w:type="spellEnd"/>
      <w:r w:rsidR="00181E1E">
        <w:rPr>
          <w:rFonts w:ascii="Calibri Light" w:hAnsi="Calibri Light" w:cs="Calibri Light"/>
          <w:sz w:val="22"/>
          <w:szCs w:val="22"/>
          <w:lang w:val="it-IT"/>
        </w:rPr>
        <w:t xml:space="preserve"> </w:t>
      </w:r>
      <w:proofErr w:type="spellStart"/>
      <w:r w:rsidR="00181E1E">
        <w:rPr>
          <w:rFonts w:ascii="Calibri Light" w:hAnsi="Calibri Light" w:cs="Calibri Light"/>
          <w:sz w:val="22"/>
          <w:szCs w:val="22"/>
          <w:lang w:val="it-IT"/>
        </w:rPr>
        <w:t>obveznostih</w:t>
      </w:r>
      <w:proofErr w:type="spellEnd"/>
      <w:r w:rsidR="001C4B7A" w:rsidRPr="00312A57">
        <w:rPr>
          <w:rFonts w:ascii="Calibri Light" w:hAnsi="Calibri Light" w:cs="Calibri Light"/>
          <w:sz w:val="22"/>
          <w:szCs w:val="22"/>
          <w:lang w:val="it-IT"/>
        </w:rPr>
        <w:t xml:space="preserve">, </w:t>
      </w:r>
      <w:proofErr w:type="spellStart"/>
      <w:r w:rsidR="001C4B7A" w:rsidRPr="00312A57">
        <w:rPr>
          <w:rFonts w:ascii="Calibri Light" w:hAnsi="Calibri Light" w:cs="Calibri Light"/>
          <w:sz w:val="22"/>
          <w:szCs w:val="22"/>
          <w:lang w:val="it-IT"/>
        </w:rPr>
        <w:t>ki</w:t>
      </w:r>
      <w:proofErr w:type="spellEnd"/>
      <w:r w:rsidR="001C4B7A" w:rsidRPr="00312A57">
        <w:rPr>
          <w:rFonts w:ascii="Calibri Light" w:hAnsi="Calibri Light" w:cs="Calibri Light"/>
          <w:sz w:val="22"/>
          <w:szCs w:val="22"/>
          <w:lang w:val="it-IT"/>
        </w:rPr>
        <w:t xml:space="preserve"> ni </w:t>
      </w:r>
      <w:proofErr w:type="spellStart"/>
      <w:r w:rsidR="001C4B7A" w:rsidRPr="00312A57">
        <w:rPr>
          <w:rFonts w:ascii="Calibri Light" w:hAnsi="Calibri Light" w:cs="Calibri Light"/>
          <w:sz w:val="22"/>
          <w:szCs w:val="22"/>
          <w:lang w:val="it-IT"/>
        </w:rPr>
        <w:t>starejše</w:t>
      </w:r>
      <w:proofErr w:type="spellEnd"/>
      <w:r w:rsidR="001C4B7A" w:rsidRPr="00312A57">
        <w:rPr>
          <w:rFonts w:ascii="Calibri Light" w:hAnsi="Calibri Light" w:cs="Calibri Light"/>
          <w:sz w:val="22"/>
          <w:szCs w:val="22"/>
          <w:lang w:val="it-IT"/>
        </w:rPr>
        <w:t xml:space="preserve"> od 30 </w:t>
      </w:r>
      <w:proofErr w:type="spellStart"/>
      <w:r w:rsidR="001C4B7A" w:rsidRPr="00312A57">
        <w:rPr>
          <w:rFonts w:ascii="Calibri Light" w:hAnsi="Calibri Light" w:cs="Calibri Light"/>
          <w:sz w:val="22"/>
          <w:szCs w:val="22"/>
          <w:lang w:val="it-IT"/>
        </w:rPr>
        <w:t>dni</w:t>
      </w:r>
      <w:proofErr w:type="spellEnd"/>
      <w:r w:rsidR="00086E13" w:rsidRPr="00312A57">
        <w:rPr>
          <w:rFonts w:ascii="Calibri Light" w:hAnsi="Calibri Light" w:cs="Calibri Light"/>
          <w:sz w:val="22"/>
          <w:szCs w:val="22"/>
          <w:lang w:val="it-IT"/>
        </w:rPr>
        <w:t>.</w:t>
      </w:r>
      <w:r w:rsidR="00912FD4" w:rsidRPr="00312A57">
        <w:rPr>
          <w:rFonts w:ascii="Calibri Light" w:hAnsi="Calibri Light" w:cs="Calibri Light"/>
          <w:sz w:val="22"/>
          <w:szCs w:val="22"/>
          <w:lang w:val="it-IT"/>
        </w:rPr>
        <w:t xml:space="preserve"> </w:t>
      </w:r>
    </w:p>
    <w:p w14:paraId="27B101BD" w14:textId="77777777" w:rsidR="00204342" w:rsidRDefault="00204342" w:rsidP="0056019E">
      <w:pPr>
        <w:ind w:left="749"/>
        <w:rPr>
          <w:rFonts w:ascii="Calibri Light" w:hAnsi="Calibri Light" w:cs="Arial"/>
          <w:sz w:val="22"/>
          <w:szCs w:val="22"/>
          <w:lang w:val="sl-SI"/>
        </w:rPr>
      </w:pPr>
    </w:p>
    <w:p w14:paraId="18FBBB5F" w14:textId="77777777" w:rsidR="00826EB0" w:rsidRPr="00826EB0" w:rsidRDefault="00826EB0" w:rsidP="0056019E">
      <w:pPr>
        <w:numPr>
          <w:ilvl w:val="0"/>
          <w:numId w:val="26"/>
        </w:numPr>
        <w:rPr>
          <w:rFonts w:ascii="Calibri Light" w:hAnsi="Calibri Light" w:cs="Arial"/>
          <w:sz w:val="22"/>
          <w:szCs w:val="22"/>
          <w:lang w:val="sl-SI"/>
        </w:rPr>
      </w:pPr>
      <w:r w:rsidRPr="00826EB0">
        <w:rPr>
          <w:rFonts w:ascii="Calibri Light" w:hAnsi="Calibri Light" w:cs="Arial"/>
          <w:sz w:val="22"/>
          <w:szCs w:val="22"/>
          <w:lang w:val="sl-SI"/>
        </w:rPr>
        <w:t>Izjava vlagatelja o številu zaposlenih na zadnji dan preteklega meseca glede na mesec prijave (</w:t>
      </w:r>
      <w:proofErr w:type="spellStart"/>
      <w:r w:rsidRPr="00826EB0">
        <w:rPr>
          <w:rFonts w:ascii="Calibri Light" w:hAnsi="Calibri Light" w:cs="Arial"/>
          <w:sz w:val="22"/>
          <w:szCs w:val="22"/>
          <w:lang w:val="sl-SI"/>
        </w:rPr>
        <w:t>obr</w:t>
      </w:r>
      <w:proofErr w:type="spellEnd"/>
      <w:r w:rsidRPr="00826EB0">
        <w:rPr>
          <w:rFonts w:ascii="Calibri Light" w:hAnsi="Calibri Light" w:cs="Arial"/>
          <w:sz w:val="22"/>
          <w:szCs w:val="22"/>
          <w:lang w:val="sl-SI"/>
        </w:rPr>
        <w:t xml:space="preserve">. 2). </w:t>
      </w:r>
    </w:p>
    <w:p w14:paraId="0C4FF2D9" w14:textId="77777777" w:rsidR="00826EB0" w:rsidRPr="00826EB0" w:rsidRDefault="00826EB0" w:rsidP="0056019E">
      <w:pPr>
        <w:ind w:left="708"/>
        <w:rPr>
          <w:rFonts w:ascii="Calibri Light" w:hAnsi="Calibri Light" w:cs="Arial"/>
          <w:sz w:val="22"/>
          <w:szCs w:val="22"/>
          <w:lang w:val="sl-SI"/>
        </w:rPr>
      </w:pPr>
    </w:p>
    <w:p w14:paraId="72241F4F" w14:textId="29932276" w:rsidR="00826EB0" w:rsidRPr="00256B01" w:rsidRDefault="00826EB0" w:rsidP="0056019E">
      <w:pPr>
        <w:numPr>
          <w:ilvl w:val="0"/>
          <w:numId w:val="26"/>
        </w:numPr>
        <w:rPr>
          <w:rFonts w:ascii="Calibri Light" w:hAnsi="Calibri Light" w:cs="Arial"/>
          <w:sz w:val="22"/>
          <w:szCs w:val="22"/>
          <w:lang w:val="sl-SI"/>
        </w:rPr>
      </w:pPr>
      <w:r w:rsidRPr="00256B01">
        <w:rPr>
          <w:rFonts w:ascii="Calibri Light" w:hAnsi="Calibri Light" w:cs="Arial"/>
          <w:sz w:val="22"/>
          <w:szCs w:val="22"/>
          <w:lang w:val="sl-SI"/>
        </w:rPr>
        <w:t xml:space="preserve">Popisni list prejetih in še neodplačanih posojil, potrjen s strani </w:t>
      </w:r>
      <w:r w:rsidR="00A70333" w:rsidRPr="00256B01">
        <w:rPr>
          <w:rFonts w:ascii="Calibri Light" w:hAnsi="Calibri Light" w:cs="Arial"/>
          <w:sz w:val="22"/>
          <w:szCs w:val="22"/>
          <w:lang w:val="sl-SI"/>
        </w:rPr>
        <w:t>posojilodajalca</w:t>
      </w:r>
      <w:r w:rsidRPr="00256B01">
        <w:rPr>
          <w:rFonts w:ascii="Calibri Light" w:hAnsi="Calibri Light" w:cs="Arial"/>
          <w:sz w:val="22"/>
          <w:szCs w:val="22"/>
          <w:lang w:val="sl-SI"/>
        </w:rPr>
        <w:t xml:space="preserve"> oz. </w:t>
      </w:r>
      <w:proofErr w:type="spellStart"/>
      <w:r w:rsidRPr="00256B01">
        <w:rPr>
          <w:rFonts w:ascii="Calibri Light" w:hAnsi="Calibri Light" w:cs="Arial"/>
          <w:sz w:val="22"/>
          <w:szCs w:val="22"/>
          <w:lang w:val="sl-SI"/>
        </w:rPr>
        <w:t>leasingodajalca</w:t>
      </w:r>
      <w:proofErr w:type="spellEnd"/>
      <w:r w:rsidRPr="00256B01">
        <w:rPr>
          <w:rFonts w:ascii="Calibri Light" w:hAnsi="Calibri Light" w:cs="Arial"/>
          <w:sz w:val="22"/>
          <w:szCs w:val="22"/>
          <w:lang w:val="sl-SI"/>
        </w:rPr>
        <w:t xml:space="preserve"> (</w:t>
      </w:r>
      <w:proofErr w:type="spellStart"/>
      <w:r w:rsidRPr="00256B01">
        <w:rPr>
          <w:rFonts w:ascii="Calibri Light" w:hAnsi="Calibri Light" w:cs="Arial"/>
          <w:sz w:val="22"/>
          <w:szCs w:val="22"/>
          <w:lang w:val="sl-SI"/>
        </w:rPr>
        <w:t>obr</w:t>
      </w:r>
      <w:proofErr w:type="spellEnd"/>
      <w:r w:rsidRPr="00256B01">
        <w:rPr>
          <w:rFonts w:ascii="Calibri Light" w:hAnsi="Calibri Light" w:cs="Arial"/>
          <w:sz w:val="22"/>
          <w:szCs w:val="22"/>
          <w:lang w:val="sl-SI"/>
        </w:rPr>
        <w:t>. 3)</w:t>
      </w:r>
      <w:r w:rsidR="00D0578A" w:rsidRPr="00256B01">
        <w:rPr>
          <w:rFonts w:ascii="Calibri Light" w:hAnsi="Calibri Light" w:cs="Arial"/>
          <w:sz w:val="22"/>
          <w:szCs w:val="22"/>
          <w:lang w:val="sl-SI"/>
        </w:rPr>
        <w:t xml:space="preserve"> oz. izjava </w:t>
      </w:r>
      <w:r w:rsidR="00CB29BB">
        <w:rPr>
          <w:rFonts w:ascii="Calibri Light" w:hAnsi="Calibri Light" w:cs="Arial"/>
          <w:sz w:val="22"/>
          <w:szCs w:val="22"/>
          <w:lang w:val="sl-SI"/>
        </w:rPr>
        <w:t>prijavitelja</w:t>
      </w:r>
      <w:r w:rsidR="00D0578A" w:rsidRPr="00256B01">
        <w:rPr>
          <w:rFonts w:ascii="Calibri Light" w:hAnsi="Calibri Light" w:cs="Arial"/>
          <w:sz w:val="22"/>
          <w:szCs w:val="22"/>
          <w:lang w:val="sl-SI"/>
        </w:rPr>
        <w:t>, da ni zadolžen.</w:t>
      </w:r>
    </w:p>
    <w:p w14:paraId="6ED2078B" w14:textId="77777777" w:rsidR="00BF10E2" w:rsidRPr="0056019E" w:rsidRDefault="00BF10E2" w:rsidP="0056019E">
      <w:pPr>
        <w:pStyle w:val="Telobesedila"/>
        <w:ind w:left="720"/>
        <w:jc w:val="left"/>
        <w:rPr>
          <w:rFonts w:ascii="Calibri Light" w:hAnsi="Calibri Light" w:cs="Calibri Light"/>
          <w:sz w:val="22"/>
          <w:szCs w:val="22"/>
          <w:lang w:val="sl-SI"/>
        </w:rPr>
      </w:pPr>
    </w:p>
    <w:p w14:paraId="0A78446E" w14:textId="77777777" w:rsidR="00826EB0" w:rsidRPr="00A72BAC" w:rsidRDefault="00826EB0" w:rsidP="0056019E">
      <w:pPr>
        <w:pStyle w:val="Telobesedila"/>
        <w:numPr>
          <w:ilvl w:val="0"/>
          <w:numId w:val="26"/>
        </w:numPr>
        <w:jc w:val="left"/>
        <w:rPr>
          <w:rFonts w:ascii="Calibri Light" w:hAnsi="Calibri Light" w:cs="Arial"/>
          <w:sz w:val="22"/>
          <w:szCs w:val="22"/>
          <w:lang w:val="sl-SI"/>
        </w:rPr>
      </w:pPr>
      <w:r w:rsidRPr="00A72BAC">
        <w:rPr>
          <w:rFonts w:ascii="Calibri Light" w:hAnsi="Calibri Light" w:cs="Arial"/>
          <w:sz w:val="22"/>
          <w:szCs w:val="22"/>
          <w:lang w:val="sl-SI"/>
        </w:rPr>
        <w:t>Izj</w:t>
      </w:r>
      <w:r>
        <w:rPr>
          <w:rFonts w:ascii="Calibri Light" w:hAnsi="Calibri Light" w:cs="Arial"/>
          <w:sz w:val="22"/>
          <w:szCs w:val="22"/>
          <w:lang w:val="sl-SI"/>
        </w:rPr>
        <w:t xml:space="preserve">ava o povezanih podjetjih – </w:t>
      </w:r>
      <w:r w:rsidRPr="00A72BAC">
        <w:rPr>
          <w:rFonts w:ascii="Calibri Light" w:hAnsi="Calibri Light" w:cs="Arial"/>
          <w:sz w:val="22"/>
          <w:szCs w:val="22"/>
          <w:lang w:val="sl-SI"/>
        </w:rPr>
        <w:t>enotno podjetje (</w:t>
      </w:r>
      <w:proofErr w:type="spellStart"/>
      <w:r w:rsidRPr="00A72BAC">
        <w:rPr>
          <w:rFonts w:ascii="Calibri Light" w:hAnsi="Calibri Light" w:cs="Arial"/>
          <w:sz w:val="22"/>
          <w:szCs w:val="22"/>
          <w:lang w:val="sl-SI"/>
        </w:rPr>
        <w:t>obr</w:t>
      </w:r>
      <w:proofErr w:type="spellEnd"/>
      <w:r w:rsidRPr="00A72BAC">
        <w:rPr>
          <w:rFonts w:ascii="Calibri Light" w:hAnsi="Calibri Light" w:cs="Arial"/>
          <w:sz w:val="22"/>
          <w:szCs w:val="22"/>
          <w:lang w:val="sl-SI"/>
        </w:rPr>
        <w:t>. 4).</w:t>
      </w:r>
    </w:p>
    <w:p w14:paraId="42E5D6D9" w14:textId="77777777" w:rsidR="00826EB0" w:rsidRPr="00A72BAC" w:rsidRDefault="00826EB0" w:rsidP="0056019E">
      <w:pPr>
        <w:pStyle w:val="Telobesedila"/>
        <w:ind w:left="749"/>
        <w:jc w:val="left"/>
        <w:rPr>
          <w:rFonts w:ascii="Calibri Light" w:hAnsi="Calibri Light" w:cs="Arial"/>
          <w:sz w:val="22"/>
          <w:szCs w:val="22"/>
          <w:lang w:val="sl-SI"/>
        </w:rPr>
      </w:pPr>
    </w:p>
    <w:p w14:paraId="06702717" w14:textId="77777777" w:rsidR="00826EB0" w:rsidRPr="00A72BAC" w:rsidRDefault="00826EB0" w:rsidP="0056019E">
      <w:pPr>
        <w:pStyle w:val="Telobesedila"/>
        <w:numPr>
          <w:ilvl w:val="0"/>
          <w:numId w:val="26"/>
        </w:numPr>
        <w:jc w:val="left"/>
        <w:rPr>
          <w:rFonts w:ascii="Calibri Light" w:hAnsi="Calibri Light" w:cs="Arial"/>
          <w:sz w:val="22"/>
          <w:szCs w:val="22"/>
          <w:lang w:val="sl-SI"/>
        </w:rPr>
      </w:pPr>
      <w:r w:rsidRPr="00A72BAC">
        <w:rPr>
          <w:rFonts w:ascii="Calibri Light" w:hAnsi="Calibri Light" w:cs="Arial"/>
          <w:sz w:val="22"/>
          <w:szCs w:val="22"/>
          <w:lang w:val="sl-SI"/>
        </w:rPr>
        <w:t>Izjava o kumulaciji pomoči (</w:t>
      </w:r>
      <w:proofErr w:type="spellStart"/>
      <w:r w:rsidRPr="00A72BAC">
        <w:rPr>
          <w:rFonts w:ascii="Calibri Light" w:hAnsi="Calibri Light" w:cs="Arial"/>
          <w:sz w:val="22"/>
          <w:szCs w:val="22"/>
          <w:lang w:val="sl-SI"/>
        </w:rPr>
        <w:t>obr</w:t>
      </w:r>
      <w:proofErr w:type="spellEnd"/>
      <w:r w:rsidRPr="00A72BAC">
        <w:rPr>
          <w:rFonts w:ascii="Calibri Light" w:hAnsi="Calibri Light" w:cs="Arial"/>
          <w:sz w:val="22"/>
          <w:szCs w:val="22"/>
          <w:lang w:val="sl-SI"/>
        </w:rPr>
        <w:t>. 5).</w:t>
      </w:r>
    </w:p>
    <w:p w14:paraId="1798522F" w14:textId="77777777" w:rsidR="00826EB0" w:rsidRPr="00A72BAC" w:rsidRDefault="00826EB0" w:rsidP="0056019E">
      <w:pPr>
        <w:pStyle w:val="Telobesedila"/>
        <w:ind w:left="749"/>
        <w:jc w:val="left"/>
        <w:rPr>
          <w:rFonts w:ascii="Calibri Light" w:hAnsi="Calibri Light" w:cs="Arial"/>
          <w:sz w:val="22"/>
          <w:szCs w:val="22"/>
          <w:lang w:val="sl-SI"/>
        </w:rPr>
      </w:pPr>
    </w:p>
    <w:p w14:paraId="49958AB9" w14:textId="77777777" w:rsidR="00826EB0" w:rsidRDefault="00826EB0" w:rsidP="0056019E">
      <w:pPr>
        <w:pStyle w:val="Telobesedila"/>
        <w:numPr>
          <w:ilvl w:val="0"/>
          <w:numId w:val="26"/>
        </w:numPr>
        <w:jc w:val="left"/>
        <w:rPr>
          <w:rFonts w:ascii="Calibri Light" w:hAnsi="Calibri Light" w:cs="Arial"/>
          <w:sz w:val="22"/>
          <w:szCs w:val="22"/>
          <w:lang w:val="sl-SI"/>
        </w:rPr>
      </w:pPr>
      <w:r w:rsidRPr="00A72BAC">
        <w:rPr>
          <w:rFonts w:ascii="Calibri Light" w:hAnsi="Calibri Light" w:cs="Arial"/>
          <w:sz w:val="22"/>
          <w:szCs w:val="22"/>
          <w:lang w:val="sl-SI"/>
        </w:rPr>
        <w:t>Izjava o združitvi, pripojitvi ali razdružitvi podjetij (</w:t>
      </w:r>
      <w:proofErr w:type="spellStart"/>
      <w:r w:rsidRPr="00A72BAC">
        <w:rPr>
          <w:rFonts w:ascii="Calibri Light" w:hAnsi="Calibri Light" w:cs="Arial"/>
          <w:sz w:val="22"/>
          <w:szCs w:val="22"/>
          <w:lang w:val="sl-SI"/>
        </w:rPr>
        <w:t>obr</w:t>
      </w:r>
      <w:proofErr w:type="spellEnd"/>
      <w:r w:rsidRPr="00A72BAC">
        <w:rPr>
          <w:rFonts w:ascii="Calibri Light" w:hAnsi="Calibri Light" w:cs="Arial"/>
          <w:sz w:val="22"/>
          <w:szCs w:val="22"/>
          <w:lang w:val="sl-SI"/>
        </w:rPr>
        <w:t>. 6).</w:t>
      </w:r>
    </w:p>
    <w:p w14:paraId="08F7B726" w14:textId="77777777" w:rsidR="00087934" w:rsidRDefault="00087934" w:rsidP="0056019E">
      <w:pPr>
        <w:pStyle w:val="Odstavekseznama"/>
        <w:rPr>
          <w:rFonts w:ascii="Calibri Light" w:hAnsi="Calibri Light" w:cs="Arial"/>
          <w:sz w:val="22"/>
          <w:szCs w:val="22"/>
          <w:lang w:val="sl-SI"/>
        </w:rPr>
      </w:pPr>
    </w:p>
    <w:p w14:paraId="20A3243D" w14:textId="5DA72C56" w:rsidR="00826EB0" w:rsidRPr="00A72BAC" w:rsidRDefault="00826EB0" w:rsidP="0056019E">
      <w:pPr>
        <w:pStyle w:val="Telobesedila"/>
        <w:jc w:val="left"/>
        <w:rPr>
          <w:rFonts w:ascii="Calibri Light" w:hAnsi="Calibri Light" w:cs="Arial"/>
          <w:sz w:val="22"/>
          <w:szCs w:val="22"/>
          <w:u w:val="single"/>
          <w:lang w:val="sl-SI"/>
        </w:rPr>
      </w:pPr>
      <w:r w:rsidRPr="00A72BAC">
        <w:rPr>
          <w:rFonts w:ascii="Calibri Light" w:hAnsi="Calibri Light" w:cs="Arial"/>
          <w:sz w:val="22"/>
          <w:szCs w:val="22"/>
          <w:u w:val="single"/>
          <w:lang w:val="sl-SI"/>
        </w:rPr>
        <w:t>Vsebina vloge mora biti urejena po zaporedju od št. 1 do št. 1</w:t>
      </w:r>
      <w:r w:rsidR="00F232B4">
        <w:rPr>
          <w:rFonts w:ascii="Calibri Light" w:hAnsi="Calibri Light" w:cs="Arial"/>
          <w:sz w:val="22"/>
          <w:szCs w:val="22"/>
          <w:u w:val="single"/>
          <w:lang w:val="sl-SI"/>
        </w:rPr>
        <w:t>1</w:t>
      </w:r>
      <w:r w:rsidRPr="00A72BAC">
        <w:rPr>
          <w:rFonts w:ascii="Calibri Light" w:hAnsi="Calibri Light" w:cs="Arial"/>
          <w:sz w:val="22"/>
          <w:szCs w:val="22"/>
          <w:u w:val="single"/>
          <w:lang w:val="sl-SI"/>
        </w:rPr>
        <w:t>!</w:t>
      </w:r>
    </w:p>
    <w:p w14:paraId="1A403061" w14:textId="77777777" w:rsidR="001C1C0E" w:rsidRDefault="001C1C0E" w:rsidP="0056019E">
      <w:pPr>
        <w:pStyle w:val="Telobesedila"/>
        <w:jc w:val="left"/>
        <w:rPr>
          <w:rFonts w:ascii="Calibri Light" w:hAnsi="Calibri Light" w:cs="Arial"/>
          <w:sz w:val="22"/>
          <w:szCs w:val="22"/>
          <w:lang w:val="sl-SI"/>
        </w:rPr>
      </w:pPr>
    </w:p>
    <w:p w14:paraId="2DB1EA83" w14:textId="77777777" w:rsidR="00826EB0"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 xml:space="preserve">Sklad lahko od prosilca zahteva tudi dodatno dokumentacijo, pojasnila in opravi ogled. </w:t>
      </w:r>
    </w:p>
    <w:p w14:paraId="1D7E7FD4" w14:textId="29E48DDB" w:rsidR="00B31C06" w:rsidRDefault="00B31C06" w:rsidP="0056019E">
      <w:pPr>
        <w:pStyle w:val="Telobesedila"/>
        <w:jc w:val="left"/>
        <w:rPr>
          <w:rFonts w:ascii="Calibri Light" w:hAnsi="Calibri Light" w:cs="Calibri Light"/>
          <w:b/>
          <w:sz w:val="22"/>
          <w:szCs w:val="22"/>
          <w:lang w:val="sl-SI"/>
        </w:rPr>
      </w:pPr>
    </w:p>
    <w:p w14:paraId="150E5553" w14:textId="77777777" w:rsidR="00896E03" w:rsidRDefault="00896E03" w:rsidP="00BD67A5">
      <w:pPr>
        <w:pStyle w:val="Telobesedila"/>
        <w:rPr>
          <w:rFonts w:ascii="Calibri Light" w:hAnsi="Calibri Light" w:cs="Calibri Light"/>
          <w:b/>
          <w:sz w:val="22"/>
          <w:szCs w:val="22"/>
          <w:lang w:val="sl-SI"/>
        </w:rPr>
      </w:pPr>
    </w:p>
    <w:p w14:paraId="649E7ABE" w14:textId="29279D06" w:rsidR="0095639F" w:rsidRPr="0056019E" w:rsidRDefault="00966D18" w:rsidP="00966D18">
      <w:pPr>
        <w:pStyle w:val="Telobesedila"/>
        <w:rPr>
          <w:rFonts w:ascii="Calibri Light" w:hAnsi="Calibri Light" w:cs="Calibri Light"/>
          <w:b/>
          <w:sz w:val="22"/>
          <w:szCs w:val="22"/>
          <w:lang w:val="sl-SI"/>
        </w:rPr>
      </w:pPr>
      <w:r w:rsidRPr="0056019E">
        <w:rPr>
          <w:rFonts w:ascii="Calibri Light" w:hAnsi="Calibri Light" w:cs="Calibri Light"/>
          <w:b/>
          <w:sz w:val="22"/>
          <w:szCs w:val="22"/>
          <w:lang w:val="sl-SI"/>
        </w:rPr>
        <w:t xml:space="preserve">5. </w:t>
      </w:r>
      <w:r w:rsidR="00310515" w:rsidRPr="0056019E">
        <w:rPr>
          <w:rFonts w:ascii="Calibri Light" w:hAnsi="Calibri Light" w:cs="Calibri Light"/>
          <w:b/>
          <w:sz w:val="22"/>
          <w:szCs w:val="22"/>
          <w:lang w:val="sl-SI"/>
        </w:rPr>
        <w:t>ROK ZA PRIJAVO</w:t>
      </w:r>
      <w:r w:rsidR="00A453A0" w:rsidRPr="0056019E">
        <w:rPr>
          <w:rFonts w:ascii="Calibri Light" w:hAnsi="Calibri Light" w:cs="Calibri Light"/>
          <w:b/>
          <w:sz w:val="22"/>
          <w:szCs w:val="22"/>
          <w:lang w:val="sl-SI"/>
        </w:rPr>
        <w:t xml:space="preserve"> IN ODLOČANJE</w:t>
      </w:r>
    </w:p>
    <w:p w14:paraId="2ED7A53D" w14:textId="77777777" w:rsidR="00310515" w:rsidRPr="0056019E" w:rsidRDefault="00310515" w:rsidP="000A563D">
      <w:pPr>
        <w:pStyle w:val="Telobesedila"/>
        <w:ind w:left="360"/>
        <w:rPr>
          <w:rFonts w:ascii="Calibri Light" w:hAnsi="Calibri Light" w:cs="Calibri Light"/>
          <w:b/>
          <w:sz w:val="22"/>
          <w:szCs w:val="22"/>
          <w:lang w:val="sl-SI"/>
        </w:rPr>
      </w:pPr>
    </w:p>
    <w:p w14:paraId="21EAE350" w14:textId="4502F1B9" w:rsidR="00826EB0" w:rsidRPr="00B6231B" w:rsidRDefault="00826EB0" w:rsidP="0056019E">
      <w:pPr>
        <w:pStyle w:val="Telobesedila"/>
        <w:jc w:val="left"/>
        <w:rPr>
          <w:rFonts w:ascii="Calibri Light" w:hAnsi="Calibri Light" w:cs="Arial"/>
          <w:sz w:val="22"/>
          <w:szCs w:val="22"/>
          <w:lang w:val="sl-SI"/>
        </w:rPr>
      </w:pPr>
      <w:r w:rsidRPr="00B6231B">
        <w:rPr>
          <w:rFonts w:ascii="Calibri Light" w:hAnsi="Calibri Light" w:cs="Arial"/>
          <w:sz w:val="22"/>
          <w:szCs w:val="22"/>
          <w:lang w:val="sl-SI"/>
        </w:rPr>
        <w:t>Rok za prijavo</w:t>
      </w:r>
      <w:r w:rsidRPr="00B6231B">
        <w:rPr>
          <w:rFonts w:ascii="Calibri Light" w:hAnsi="Calibri Light" w:cs="Arial"/>
          <w:b/>
          <w:sz w:val="22"/>
          <w:szCs w:val="22"/>
          <w:lang w:val="sl-SI"/>
        </w:rPr>
        <w:t xml:space="preserve"> </w:t>
      </w:r>
      <w:r w:rsidRPr="00B6231B">
        <w:rPr>
          <w:rFonts w:ascii="Calibri Light" w:hAnsi="Calibri Light" w:cs="Arial"/>
          <w:sz w:val="22"/>
          <w:szCs w:val="22"/>
          <w:lang w:val="sl-SI"/>
        </w:rPr>
        <w:t>je odprt od dneva objave razpisa do dneva skupne odobritve sredstev v razpisanem obsegu oz. na</w:t>
      </w:r>
      <w:r w:rsidR="002622B5">
        <w:rPr>
          <w:rFonts w:ascii="Calibri Light" w:hAnsi="Calibri Light" w:cs="Arial"/>
          <w:sz w:val="22"/>
          <w:szCs w:val="22"/>
          <w:lang w:val="sl-SI"/>
        </w:rPr>
        <w:t xml:space="preserve">jkasneje do vključno </w:t>
      </w:r>
      <w:r w:rsidR="00AC639C">
        <w:rPr>
          <w:rFonts w:ascii="Calibri Light" w:hAnsi="Calibri Light" w:cs="Arial"/>
          <w:sz w:val="22"/>
          <w:szCs w:val="22"/>
          <w:lang w:val="sl-SI"/>
        </w:rPr>
        <w:t>1</w:t>
      </w:r>
      <w:r w:rsidR="00A70333">
        <w:rPr>
          <w:rFonts w:ascii="Calibri Light" w:hAnsi="Calibri Light" w:cs="Arial"/>
          <w:sz w:val="22"/>
          <w:szCs w:val="22"/>
          <w:lang w:val="sl-SI"/>
        </w:rPr>
        <w:t xml:space="preserve">. </w:t>
      </w:r>
      <w:r w:rsidR="00AC639C">
        <w:rPr>
          <w:rFonts w:ascii="Calibri Light" w:hAnsi="Calibri Light" w:cs="Arial"/>
          <w:sz w:val="22"/>
          <w:szCs w:val="22"/>
          <w:lang w:val="sl-SI"/>
        </w:rPr>
        <w:t>12</w:t>
      </w:r>
      <w:r w:rsidR="00A70333">
        <w:rPr>
          <w:rFonts w:ascii="Calibri Light" w:hAnsi="Calibri Light" w:cs="Arial"/>
          <w:sz w:val="22"/>
          <w:szCs w:val="22"/>
          <w:lang w:val="sl-SI"/>
        </w:rPr>
        <w:t>. 202</w:t>
      </w:r>
      <w:r w:rsidR="00782AEC">
        <w:rPr>
          <w:rFonts w:ascii="Calibri Light" w:hAnsi="Calibri Light" w:cs="Arial"/>
          <w:sz w:val="22"/>
          <w:szCs w:val="22"/>
          <w:lang w:val="sl-SI"/>
        </w:rPr>
        <w:t>3</w:t>
      </w:r>
      <w:r w:rsidRPr="00B6231B">
        <w:rPr>
          <w:rFonts w:ascii="Calibri Light" w:hAnsi="Calibri Light" w:cs="Arial"/>
          <w:sz w:val="22"/>
          <w:szCs w:val="22"/>
          <w:lang w:val="sl-SI"/>
        </w:rPr>
        <w:t xml:space="preserve">. V primeru, da </w:t>
      </w:r>
      <w:r w:rsidR="008B5322">
        <w:rPr>
          <w:rFonts w:ascii="Calibri Light" w:hAnsi="Calibri Light" w:cs="Arial"/>
          <w:sz w:val="22"/>
          <w:szCs w:val="22"/>
          <w:lang w:val="sl-SI"/>
        </w:rPr>
        <w:t>se bodo sredstva porabila</w:t>
      </w:r>
      <w:r w:rsidRPr="00B6231B">
        <w:rPr>
          <w:rFonts w:ascii="Calibri Light" w:hAnsi="Calibri Light" w:cs="Arial"/>
          <w:sz w:val="22"/>
          <w:szCs w:val="22"/>
          <w:lang w:val="sl-SI"/>
        </w:rPr>
        <w:t xml:space="preserve"> pred </w:t>
      </w:r>
      <w:r w:rsidR="00AC639C">
        <w:rPr>
          <w:rFonts w:ascii="Calibri Light" w:hAnsi="Calibri Light" w:cs="Arial"/>
          <w:sz w:val="22"/>
          <w:szCs w:val="22"/>
          <w:lang w:val="sl-SI"/>
        </w:rPr>
        <w:t>1</w:t>
      </w:r>
      <w:r w:rsidR="00A70333">
        <w:rPr>
          <w:rFonts w:ascii="Calibri Light" w:hAnsi="Calibri Light" w:cs="Arial"/>
          <w:sz w:val="22"/>
          <w:szCs w:val="22"/>
          <w:lang w:val="sl-SI"/>
        </w:rPr>
        <w:t xml:space="preserve">. </w:t>
      </w:r>
      <w:r w:rsidR="00AC639C">
        <w:rPr>
          <w:rFonts w:ascii="Calibri Light" w:hAnsi="Calibri Light" w:cs="Arial"/>
          <w:sz w:val="22"/>
          <w:szCs w:val="22"/>
          <w:lang w:val="sl-SI"/>
        </w:rPr>
        <w:t>12</w:t>
      </w:r>
      <w:r w:rsidR="00A70333">
        <w:rPr>
          <w:rFonts w:ascii="Calibri Light" w:hAnsi="Calibri Light" w:cs="Arial"/>
          <w:sz w:val="22"/>
          <w:szCs w:val="22"/>
          <w:lang w:val="sl-SI"/>
        </w:rPr>
        <w:t>. 202</w:t>
      </w:r>
      <w:r w:rsidR="00782AEC">
        <w:rPr>
          <w:rFonts w:ascii="Calibri Light" w:hAnsi="Calibri Light" w:cs="Arial"/>
          <w:sz w:val="22"/>
          <w:szCs w:val="22"/>
          <w:lang w:val="sl-SI"/>
        </w:rPr>
        <w:t>3</w:t>
      </w:r>
      <w:r w:rsidRPr="00B6231B">
        <w:rPr>
          <w:rFonts w:ascii="Calibri Light" w:hAnsi="Calibri Light" w:cs="Arial"/>
          <w:sz w:val="22"/>
          <w:szCs w:val="22"/>
          <w:lang w:val="sl-SI"/>
        </w:rPr>
        <w:t xml:space="preserve">, bo Javni sklad objavil zaprtje razpisa na svoji spletni strani. Vloge, ki bodo prispele po </w:t>
      </w:r>
      <w:r w:rsidR="00AC639C">
        <w:rPr>
          <w:rFonts w:ascii="Calibri Light" w:hAnsi="Calibri Light" w:cs="Arial"/>
          <w:sz w:val="22"/>
          <w:szCs w:val="22"/>
          <w:lang w:val="sl-SI"/>
        </w:rPr>
        <w:t>1</w:t>
      </w:r>
      <w:r w:rsidR="00A70333">
        <w:rPr>
          <w:rFonts w:ascii="Calibri Light" w:hAnsi="Calibri Light" w:cs="Arial"/>
          <w:sz w:val="22"/>
          <w:szCs w:val="22"/>
          <w:lang w:val="sl-SI"/>
        </w:rPr>
        <w:t xml:space="preserve">. </w:t>
      </w:r>
      <w:r w:rsidR="00AC639C">
        <w:rPr>
          <w:rFonts w:ascii="Calibri Light" w:hAnsi="Calibri Light" w:cs="Arial"/>
          <w:sz w:val="22"/>
          <w:szCs w:val="22"/>
          <w:lang w:val="sl-SI"/>
        </w:rPr>
        <w:t>12</w:t>
      </w:r>
      <w:r w:rsidR="00A70333">
        <w:rPr>
          <w:rFonts w:ascii="Calibri Light" w:hAnsi="Calibri Light" w:cs="Arial"/>
          <w:sz w:val="22"/>
          <w:szCs w:val="22"/>
          <w:lang w:val="sl-SI"/>
        </w:rPr>
        <w:t>. 202</w:t>
      </w:r>
      <w:r w:rsidR="00782AEC">
        <w:rPr>
          <w:rFonts w:ascii="Calibri Light" w:hAnsi="Calibri Light" w:cs="Arial"/>
          <w:sz w:val="22"/>
          <w:szCs w:val="22"/>
          <w:lang w:val="sl-SI"/>
        </w:rPr>
        <w:t>3</w:t>
      </w:r>
      <w:r w:rsidRPr="00B6231B">
        <w:rPr>
          <w:rFonts w:ascii="Calibri Light" w:hAnsi="Calibri Light" w:cs="Arial"/>
          <w:sz w:val="22"/>
          <w:szCs w:val="22"/>
          <w:lang w:val="sl-SI"/>
        </w:rPr>
        <w:t xml:space="preserve"> ali objavi zaprtja razpisa, se kot prepozne zavržejo. </w:t>
      </w:r>
    </w:p>
    <w:p w14:paraId="4B1F38D9" w14:textId="77777777" w:rsidR="00826EB0" w:rsidRPr="00B6231B" w:rsidRDefault="00826EB0" w:rsidP="0056019E">
      <w:pPr>
        <w:pStyle w:val="Telobesedila"/>
        <w:jc w:val="left"/>
        <w:rPr>
          <w:rFonts w:ascii="Calibri Light" w:hAnsi="Calibri Light" w:cs="Arial"/>
          <w:sz w:val="22"/>
          <w:szCs w:val="22"/>
          <w:lang w:val="sl-SI"/>
        </w:rPr>
      </w:pPr>
      <w:r w:rsidRPr="00B6231B">
        <w:rPr>
          <w:rFonts w:ascii="Calibri Light" w:hAnsi="Calibri Light" w:cs="Arial"/>
          <w:sz w:val="22"/>
          <w:szCs w:val="22"/>
          <w:lang w:val="sl-SI"/>
        </w:rPr>
        <w:t xml:space="preserve">V kolikor </w:t>
      </w:r>
      <w:r w:rsidR="008B5322">
        <w:rPr>
          <w:rFonts w:ascii="Calibri Light" w:hAnsi="Calibri Light" w:cs="Arial"/>
          <w:sz w:val="22"/>
          <w:szCs w:val="22"/>
          <w:lang w:val="sl-SI"/>
        </w:rPr>
        <w:t xml:space="preserve">se </w:t>
      </w:r>
      <w:r w:rsidRPr="00B6231B">
        <w:rPr>
          <w:rFonts w:ascii="Calibri Light" w:hAnsi="Calibri Light" w:cs="Arial"/>
          <w:sz w:val="22"/>
          <w:szCs w:val="22"/>
          <w:lang w:val="sl-SI"/>
        </w:rPr>
        <w:t>sredstva ne bodo v celoti porab</w:t>
      </w:r>
      <w:r w:rsidR="008B5322">
        <w:rPr>
          <w:rFonts w:ascii="Calibri Light" w:hAnsi="Calibri Light" w:cs="Arial"/>
          <w:sz w:val="22"/>
          <w:szCs w:val="22"/>
          <w:lang w:val="sl-SI"/>
        </w:rPr>
        <w:t>il</w:t>
      </w:r>
      <w:r w:rsidRPr="00B6231B">
        <w:rPr>
          <w:rFonts w:ascii="Calibri Light" w:hAnsi="Calibri Light" w:cs="Arial"/>
          <w:sz w:val="22"/>
          <w:szCs w:val="22"/>
          <w:lang w:val="sl-SI"/>
        </w:rPr>
        <w:t>a, se lahko prerazporedijo na druge razpise Javnega sklada.</w:t>
      </w:r>
    </w:p>
    <w:p w14:paraId="07D4ACEF" w14:textId="77777777" w:rsidR="00826EB0" w:rsidRPr="00B6231B" w:rsidRDefault="00826EB0" w:rsidP="0056019E">
      <w:pPr>
        <w:pStyle w:val="Telobesedila"/>
        <w:jc w:val="left"/>
        <w:rPr>
          <w:rFonts w:ascii="Calibri Light" w:hAnsi="Calibri Light" w:cs="Arial"/>
          <w:sz w:val="22"/>
          <w:szCs w:val="22"/>
          <w:lang w:val="sl-SI"/>
        </w:rPr>
      </w:pPr>
    </w:p>
    <w:p w14:paraId="7EBCFECE" w14:textId="1FB2869D" w:rsidR="00AC639C" w:rsidRPr="00256B01" w:rsidRDefault="00826EB0" w:rsidP="0056019E">
      <w:pPr>
        <w:pStyle w:val="Telobesedila"/>
        <w:jc w:val="left"/>
        <w:rPr>
          <w:rFonts w:ascii="Calibri Light" w:hAnsi="Calibri Light" w:cs="Arial"/>
          <w:sz w:val="22"/>
          <w:szCs w:val="22"/>
          <w:lang w:val="sl-SI"/>
        </w:rPr>
      </w:pPr>
      <w:r w:rsidRPr="00494CF9">
        <w:rPr>
          <w:rFonts w:ascii="Calibri Light" w:hAnsi="Calibri Light" w:cs="Arial"/>
          <w:sz w:val="22"/>
          <w:szCs w:val="22"/>
          <w:lang w:val="sl-SI"/>
        </w:rPr>
        <w:t>Roki za prijavo so:</w:t>
      </w:r>
      <w:r w:rsidR="00EF59D7">
        <w:rPr>
          <w:rFonts w:ascii="Calibri Light" w:hAnsi="Calibri Light" w:cs="Arial"/>
          <w:sz w:val="22"/>
          <w:szCs w:val="22"/>
          <w:lang w:val="sl-SI"/>
        </w:rPr>
        <w:t xml:space="preserve"> </w:t>
      </w:r>
      <w:r w:rsidR="00D204FB">
        <w:rPr>
          <w:rFonts w:ascii="Calibri Light" w:hAnsi="Calibri Light" w:cs="Arial"/>
          <w:sz w:val="22"/>
          <w:szCs w:val="22"/>
          <w:lang w:val="sl-SI"/>
        </w:rPr>
        <w:t>8</w:t>
      </w:r>
      <w:r w:rsidR="00AC639C">
        <w:rPr>
          <w:rFonts w:ascii="Calibri Light" w:hAnsi="Calibri Light" w:cs="Arial"/>
          <w:sz w:val="22"/>
          <w:szCs w:val="22"/>
          <w:lang w:val="sl-SI"/>
        </w:rPr>
        <w:t>. 9., 9. 10., 6. 11., 1. 12. 2023 oz. do p</w:t>
      </w:r>
      <w:r w:rsidR="00AC639C" w:rsidRPr="00256B01">
        <w:rPr>
          <w:rFonts w:ascii="Calibri Light" w:hAnsi="Calibri Light" w:cs="Arial"/>
          <w:sz w:val="22"/>
          <w:szCs w:val="22"/>
          <w:lang w:val="sl-SI"/>
        </w:rPr>
        <w:t>orabe sredstev.</w:t>
      </w:r>
    </w:p>
    <w:p w14:paraId="2D473023" w14:textId="77777777" w:rsidR="00826EB0" w:rsidRPr="002622B5" w:rsidRDefault="00826EB0" w:rsidP="0056019E">
      <w:pPr>
        <w:pStyle w:val="Telobesedila"/>
        <w:jc w:val="left"/>
        <w:rPr>
          <w:rFonts w:ascii="Calibri Light" w:hAnsi="Calibri Light" w:cs="Arial"/>
          <w:sz w:val="22"/>
          <w:szCs w:val="22"/>
          <w:lang w:val="sl-SI"/>
        </w:rPr>
      </w:pPr>
    </w:p>
    <w:p w14:paraId="3467B693" w14:textId="3D78428A" w:rsidR="007166AF" w:rsidRDefault="007166AF" w:rsidP="0056019E">
      <w:pPr>
        <w:pStyle w:val="Telobesedila"/>
        <w:jc w:val="left"/>
        <w:rPr>
          <w:rFonts w:ascii="Calibri Light" w:hAnsi="Calibri Light" w:cs="Arial"/>
          <w:sz w:val="22"/>
          <w:szCs w:val="22"/>
          <w:lang w:val="sl-SI"/>
        </w:rPr>
      </w:pPr>
      <w:r w:rsidRPr="00140AC7">
        <w:rPr>
          <w:rFonts w:ascii="Calibri Light" w:hAnsi="Calibri Light" w:cs="Arial"/>
          <w:sz w:val="22"/>
          <w:szCs w:val="22"/>
          <w:lang w:val="sl-SI"/>
        </w:rPr>
        <w:t>Prijavitelji morajo vlogo oddati osebno ali poslati po pošti</w:t>
      </w:r>
      <w:r>
        <w:rPr>
          <w:rFonts w:ascii="Calibri Light" w:hAnsi="Calibri Light" w:cs="Arial"/>
          <w:sz w:val="22"/>
          <w:szCs w:val="22"/>
          <w:lang w:val="sl-SI"/>
        </w:rPr>
        <w:t>.</w:t>
      </w:r>
      <w:r w:rsidRPr="00140AC7">
        <w:rPr>
          <w:rFonts w:ascii="Calibri Light" w:hAnsi="Calibri Light" w:cs="Arial"/>
          <w:sz w:val="22"/>
          <w:szCs w:val="22"/>
          <w:lang w:val="sl-SI"/>
        </w:rPr>
        <w:t xml:space="preserve"> Če se vloga pošlje po pošti, se za dan, ko je organ vlogo</w:t>
      </w:r>
      <w:r w:rsidR="004772DE">
        <w:rPr>
          <w:rFonts w:ascii="Calibri Light" w:hAnsi="Calibri Light" w:cs="Arial"/>
          <w:sz w:val="22"/>
          <w:szCs w:val="22"/>
          <w:lang w:val="sl-SI"/>
        </w:rPr>
        <w:t xml:space="preserve"> prejel, </w:t>
      </w:r>
      <w:r w:rsidRPr="00140AC7">
        <w:rPr>
          <w:rFonts w:ascii="Calibri Light" w:hAnsi="Calibri Light" w:cs="Arial"/>
          <w:sz w:val="22"/>
          <w:szCs w:val="22"/>
          <w:lang w:val="sl-SI"/>
        </w:rPr>
        <w:t>šteje da</w:t>
      </w:r>
      <w:r>
        <w:rPr>
          <w:rFonts w:ascii="Calibri Light" w:hAnsi="Calibri Light" w:cs="Arial"/>
          <w:sz w:val="22"/>
          <w:szCs w:val="22"/>
          <w:lang w:val="sl-SI"/>
        </w:rPr>
        <w:t>tum, odtisnjen na poštnem žigu</w:t>
      </w:r>
      <w:r w:rsidRPr="00140AC7">
        <w:rPr>
          <w:rFonts w:ascii="Calibri Light" w:hAnsi="Calibri Light" w:cs="Arial"/>
          <w:sz w:val="22"/>
          <w:szCs w:val="22"/>
          <w:lang w:val="sl-SI"/>
        </w:rPr>
        <w:t>; v primeru osebne izročitve se za</w:t>
      </w:r>
      <w:r w:rsidR="004772DE">
        <w:rPr>
          <w:rFonts w:ascii="Calibri Light" w:hAnsi="Calibri Light" w:cs="Arial"/>
          <w:sz w:val="22"/>
          <w:szCs w:val="22"/>
          <w:lang w:val="sl-SI"/>
        </w:rPr>
        <w:t xml:space="preserve"> dan prejema v</w:t>
      </w:r>
      <w:r w:rsidRPr="00140AC7">
        <w:rPr>
          <w:rFonts w:ascii="Calibri Light" w:hAnsi="Calibri Light" w:cs="Arial"/>
          <w:sz w:val="22"/>
          <w:szCs w:val="22"/>
          <w:lang w:val="sl-SI"/>
        </w:rPr>
        <w:t>log</w:t>
      </w:r>
      <w:r w:rsidR="004772DE">
        <w:rPr>
          <w:rFonts w:ascii="Calibri Light" w:hAnsi="Calibri Light" w:cs="Arial"/>
          <w:sz w:val="22"/>
          <w:szCs w:val="22"/>
          <w:lang w:val="sl-SI"/>
        </w:rPr>
        <w:t xml:space="preserve">e šteje dan, </w:t>
      </w:r>
      <w:r w:rsidRPr="00140AC7">
        <w:rPr>
          <w:rFonts w:ascii="Calibri Light" w:hAnsi="Calibri Light" w:cs="Arial"/>
          <w:sz w:val="22"/>
          <w:szCs w:val="22"/>
          <w:lang w:val="sl-SI"/>
        </w:rPr>
        <w:t>k</w:t>
      </w:r>
      <w:r w:rsidR="004772DE">
        <w:rPr>
          <w:rFonts w:ascii="Calibri Light" w:hAnsi="Calibri Light" w:cs="Arial"/>
          <w:sz w:val="22"/>
          <w:szCs w:val="22"/>
          <w:lang w:val="sl-SI"/>
        </w:rPr>
        <w:t>o</w:t>
      </w:r>
      <w:r w:rsidRPr="00140AC7">
        <w:rPr>
          <w:rFonts w:ascii="Calibri Light" w:hAnsi="Calibri Light" w:cs="Arial"/>
          <w:sz w:val="22"/>
          <w:szCs w:val="22"/>
          <w:lang w:val="sl-SI"/>
        </w:rPr>
        <w:t xml:space="preserve"> je bila </w:t>
      </w:r>
      <w:r w:rsidR="004772DE">
        <w:rPr>
          <w:rFonts w:ascii="Calibri Light" w:hAnsi="Calibri Light" w:cs="Arial"/>
          <w:sz w:val="22"/>
          <w:szCs w:val="22"/>
          <w:lang w:val="sl-SI"/>
        </w:rPr>
        <w:t xml:space="preserve">vloga </w:t>
      </w:r>
      <w:r w:rsidRPr="00140AC7">
        <w:rPr>
          <w:rFonts w:ascii="Calibri Light" w:hAnsi="Calibri Light" w:cs="Arial"/>
          <w:sz w:val="22"/>
          <w:szCs w:val="22"/>
          <w:lang w:val="sl-SI"/>
        </w:rPr>
        <w:t>oddana na sedežu Javnega sklada</w:t>
      </w:r>
      <w:r w:rsidR="004772DE">
        <w:rPr>
          <w:rFonts w:ascii="Calibri Light" w:hAnsi="Calibri Light" w:cs="Arial"/>
          <w:sz w:val="22"/>
          <w:szCs w:val="22"/>
          <w:lang w:val="sl-SI"/>
        </w:rPr>
        <w:t>. Za pravočasno se šteje vloga, ki jo je organ prejel</w:t>
      </w:r>
      <w:r w:rsidRPr="00140AC7">
        <w:rPr>
          <w:rFonts w:ascii="Calibri Light" w:hAnsi="Calibri Light" w:cs="Arial"/>
          <w:sz w:val="22"/>
          <w:szCs w:val="22"/>
          <w:lang w:val="sl-SI"/>
        </w:rPr>
        <w:t xml:space="preserve"> najkasneje na zadnji dan prijave</w:t>
      </w:r>
      <w:r w:rsidR="002B4C4C">
        <w:rPr>
          <w:rFonts w:ascii="Calibri Light" w:hAnsi="Calibri Light" w:cs="Arial"/>
          <w:sz w:val="22"/>
          <w:szCs w:val="22"/>
          <w:lang w:val="sl-SI"/>
        </w:rPr>
        <w:t xml:space="preserve"> posameznega prijavnega roka</w:t>
      </w:r>
      <w:r w:rsidRPr="00140AC7">
        <w:rPr>
          <w:rFonts w:ascii="Calibri Light" w:hAnsi="Calibri Light" w:cs="Arial"/>
          <w:sz w:val="22"/>
          <w:szCs w:val="22"/>
          <w:lang w:val="sl-SI"/>
        </w:rPr>
        <w:t>.</w:t>
      </w:r>
    </w:p>
    <w:p w14:paraId="6D50B5D2" w14:textId="77777777" w:rsidR="007166AF" w:rsidRPr="00140AC7" w:rsidRDefault="007166AF" w:rsidP="0056019E">
      <w:pPr>
        <w:pStyle w:val="Telobesedila"/>
        <w:jc w:val="left"/>
        <w:rPr>
          <w:rFonts w:ascii="Calibri Light" w:hAnsi="Calibri Light" w:cs="Arial"/>
          <w:sz w:val="22"/>
          <w:szCs w:val="22"/>
          <w:lang w:val="sl-SI"/>
        </w:rPr>
      </w:pPr>
    </w:p>
    <w:p w14:paraId="64696866" w14:textId="77777777" w:rsidR="00826EB0" w:rsidRPr="00A72BAC"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 xml:space="preserve">Komisija bo obravnavala </w:t>
      </w:r>
      <w:r>
        <w:rPr>
          <w:rFonts w:ascii="Calibri Light" w:hAnsi="Calibri Light" w:cs="Arial"/>
          <w:sz w:val="22"/>
          <w:szCs w:val="22"/>
          <w:lang w:val="sl-SI"/>
        </w:rPr>
        <w:t>vse popolne in ustrezne vloge ter</w:t>
      </w:r>
      <w:r w:rsidRPr="00A72BAC">
        <w:rPr>
          <w:rFonts w:ascii="Calibri Light" w:hAnsi="Calibri Light" w:cs="Arial"/>
          <w:sz w:val="22"/>
          <w:szCs w:val="22"/>
          <w:lang w:val="sl-SI"/>
        </w:rPr>
        <w:t xml:space="preserve"> podala predlog </w:t>
      </w:r>
      <w:r>
        <w:rPr>
          <w:rFonts w:ascii="Calibri Light" w:hAnsi="Calibri Light" w:cs="Arial"/>
          <w:sz w:val="22"/>
          <w:szCs w:val="22"/>
          <w:lang w:val="sl-SI"/>
        </w:rPr>
        <w:t>direktorici</w:t>
      </w:r>
      <w:r w:rsidRPr="00A72BAC">
        <w:rPr>
          <w:rFonts w:ascii="Calibri Light" w:hAnsi="Calibri Light" w:cs="Arial"/>
          <w:sz w:val="22"/>
          <w:szCs w:val="22"/>
          <w:lang w:val="sl-SI"/>
        </w:rPr>
        <w:t xml:space="preserve"> v odločanje. </w:t>
      </w:r>
      <w:r>
        <w:rPr>
          <w:rFonts w:ascii="Calibri Light" w:hAnsi="Calibri Light" w:cs="Arial"/>
          <w:sz w:val="22"/>
          <w:szCs w:val="22"/>
          <w:lang w:val="sl-SI"/>
        </w:rPr>
        <w:t>Direktorica</w:t>
      </w:r>
      <w:r w:rsidRPr="00A72BAC">
        <w:rPr>
          <w:rFonts w:ascii="Calibri Light" w:hAnsi="Calibri Light" w:cs="Arial"/>
          <w:sz w:val="22"/>
          <w:szCs w:val="22"/>
          <w:lang w:val="sl-SI"/>
        </w:rPr>
        <w:t xml:space="preserve"> bo sprejela odločitev najkasneje v 60 dneh od posameznega roka za prijavo. </w:t>
      </w:r>
    </w:p>
    <w:p w14:paraId="3AD70AF7" w14:textId="77777777" w:rsidR="00826EB0" w:rsidRPr="00A72BAC"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 xml:space="preserve">Vlagatelji, katerih vloge ne bodo popolne, bodo pozvani k dopolnitvi. Vloge, ki ne bodo dopolnjene v roku (največ 5 dni), se zavržejo. </w:t>
      </w:r>
    </w:p>
    <w:p w14:paraId="66CC6D82" w14:textId="77777777" w:rsidR="00826EB0" w:rsidRPr="00A72BAC" w:rsidRDefault="00826EB0" w:rsidP="0056019E">
      <w:pPr>
        <w:pStyle w:val="Telobesedila"/>
        <w:jc w:val="left"/>
        <w:rPr>
          <w:rFonts w:ascii="Calibri Light" w:hAnsi="Calibri Light" w:cs="Arial"/>
          <w:sz w:val="22"/>
          <w:szCs w:val="22"/>
          <w:lang w:val="sl-SI"/>
        </w:rPr>
      </w:pPr>
    </w:p>
    <w:p w14:paraId="4B9214E1" w14:textId="77777777" w:rsidR="00826EB0" w:rsidRPr="00A72BAC"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Rezultati razpisa so informacije javnega značaja in bodo objavljeni na spletni stran</w:t>
      </w:r>
      <w:r>
        <w:rPr>
          <w:rFonts w:ascii="Calibri Light" w:hAnsi="Calibri Light" w:cs="Arial"/>
          <w:sz w:val="22"/>
          <w:szCs w:val="22"/>
          <w:lang w:val="sl-SI"/>
        </w:rPr>
        <w:t>i</w:t>
      </w:r>
      <w:r w:rsidRPr="00A72BAC">
        <w:rPr>
          <w:rFonts w:ascii="Calibri Light" w:hAnsi="Calibri Light" w:cs="Arial"/>
          <w:sz w:val="22"/>
          <w:szCs w:val="22"/>
          <w:lang w:val="sl-SI"/>
        </w:rPr>
        <w:t xml:space="preserve"> Javnega sklada malega gospoda</w:t>
      </w:r>
      <w:r>
        <w:rPr>
          <w:rFonts w:ascii="Calibri Light" w:hAnsi="Calibri Light" w:cs="Arial"/>
          <w:sz w:val="22"/>
          <w:szCs w:val="22"/>
          <w:lang w:val="sl-SI"/>
        </w:rPr>
        <w:t>r</w:t>
      </w:r>
      <w:r w:rsidRPr="00A72BAC">
        <w:rPr>
          <w:rFonts w:ascii="Calibri Light" w:hAnsi="Calibri Light" w:cs="Arial"/>
          <w:sz w:val="22"/>
          <w:szCs w:val="22"/>
          <w:lang w:val="sl-SI"/>
        </w:rPr>
        <w:t>stva Goriške.</w:t>
      </w:r>
    </w:p>
    <w:p w14:paraId="3E37D0DB" w14:textId="77777777" w:rsidR="00826EB0" w:rsidRPr="00A72BAC" w:rsidRDefault="00826EB0" w:rsidP="0056019E">
      <w:pPr>
        <w:pStyle w:val="Telobesedila"/>
        <w:jc w:val="left"/>
        <w:rPr>
          <w:rFonts w:ascii="Calibri Light" w:hAnsi="Calibri Light" w:cs="Arial"/>
          <w:sz w:val="22"/>
          <w:szCs w:val="22"/>
          <w:lang w:val="sl-SI"/>
        </w:rPr>
      </w:pPr>
    </w:p>
    <w:p w14:paraId="7E544895" w14:textId="77777777" w:rsidR="00826EB0" w:rsidRPr="00A72BAC"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Razpisna dokumentacija je dosegljiva na Ja</w:t>
      </w:r>
      <w:r w:rsidR="008B5322">
        <w:rPr>
          <w:rFonts w:ascii="Calibri Light" w:hAnsi="Calibri Light" w:cs="Arial"/>
          <w:sz w:val="22"/>
          <w:szCs w:val="22"/>
          <w:lang w:val="sl-SI"/>
        </w:rPr>
        <w:t>vnem skladu in spletnem naslovu</w:t>
      </w:r>
      <w:r w:rsidRPr="00A72BAC">
        <w:rPr>
          <w:rFonts w:ascii="Calibri Light" w:hAnsi="Calibri Light" w:cs="Arial"/>
          <w:sz w:val="22"/>
          <w:szCs w:val="22"/>
          <w:lang w:val="sl-SI"/>
        </w:rPr>
        <w:t xml:space="preserve"> </w:t>
      </w:r>
      <w:hyperlink r:id="rId8" w:history="1">
        <w:r w:rsidRPr="00A72BAC">
          <w:rPr>
            <w:rStyle w:val="Hiperpovezava"/>
            <w:rFonts w:ascii="Calibri Light" w:hAnsi="Calibri Light" w:cs="Arial"/>
            <w:color w:val="auto"/>
            <w:sz w:val="22"/>
            <w:szCs w:val="22"/>
            <w:lang w:val="sl-SI"/>
          </w:rPr>
          <w:t>www.jsmg-goriska.com</w:t>
        </w:r>
      </w:hyperlink>
      <w:r w:rsidRPr="00A72BAC">
        <w:rPr>
          <w:rFonts w:ascii="Calibri Light" w:hAnsi="Calibri Light" w:cs="Arial"/>
          <w:sz w:val="22"/>
          <w:szCs w:val="22"/>
          <w:lang w:val="sl-SI"/>
        </w:rPr>
        <w:t xml:space="preserve">. </w:t>
      </w:r>
    </w:p>
    <w:p w14:paraId="027172F8" w14:textId="77777777" w:rsidR="00826EB0" w:rsidRPr="00A72BAC" w:rsidRDefault="00826EB0" w:rsidP="0056019E">
      <w:pPr>
        <w:pStyle w:val="Telobesedila"/>
        <w:jc w:val="left"/>
        <w:rPr>
          <w:rFonts w:ascii="Calibri Light" w:hAnsi="Calibri Light" w:cs="Arial"/>
          <w:sz w:val="22"/>
          <w:szCs w:val="22"/>
          <w:lang w:val="sl-SI"/>
        </w:rPr>
      </w:pPr>
    </w:p>
    <w:p w14:paraId="55544ADE" w14:textId="77777777" w:rsidR="00826EB0" w:rsidRPr="00A72BAC" w:rsidRDefault="00826EB0" w:rsidP="0056019E">
      <w:pPr>
        <w:pStyle w:val="Telobesedila"/>
        <w:jc w:val="left"/>
        <w:rPr>
          <w:rFonts w:ascii="Calibri Light" w:hAnsi="Calibri Light" w:cs="Arial"/>
          <w:sz w:val="22"/>
          <w:szCs w:val="22"/>
          <w:lang w:val="sl-SI"/>
        </w:rPr>
      </w:pPr>
      <w:r w:rsidRPr="00A72BAC">
        <w:rPr>
          <w:rFonts w:ascii="Calibri Light" w:hAnsi="Calibri Light" w:cs="Arial"/>
          <w:sz w:val="22"/>
          <w:szCs w:val="22"/>
          <w:lang w:val="sl-SI"/>
        </w:rPr>
        <w:t xml:space="preserve">Informacije v zvezi z razpisom dobijo prosilci na sedežu Javnega sklada ali po telefonu </w:t>
      </w:r>
      <w:r w:rsidR="008B5322">
        <w:rPr>
          <w:rFonts w:ascii="Calibri Light" w:hAnsi="Calibri Light" w:cs="Arial"/>
          <w:sz w:val="22"/>
          <w:szCs w:val="22"/>
          <w:lang w:val="sl-SI"/>
        </w:rPr>
        <w:t>na številk</w:t>
      </w:r>
      <w:r w:rsidR="00A23F0C">
        <w:rPr>
          <w:rFonts w:ascii="Calibri Light" w:hAnsi="Calibri Light" w:cs="Arial"/>
          <w:sz w:val="22"/>
          <w:szCs w:val="22"/>
          <w:lang w:val="sl-SI"/>
        </w:rPr>
        <w:t>ah</w:t>
      </w:r>
      <w:r w:rsidR="008B5322">
        <w:rPr>
          <w:rFonts w:ascii="Calibri Light" w:hAnsi="Calibri Light" w:cs="Arial"/>
          <w:sz w:val="22"/>
          <w:szCs w:val="22"/>
          <w:lang w:val="sl-SI"/>
        </w:rPr>
        <w:t xml:space="preserve"> </w:t>
      </w:r>
      <w:r w:rsidRPr="00A72BAC">
        <w:rPr>
          <w:rFonts w:ascii="Calibri Light" w:hAnsi="Calibri Light" w:cs="Arial"/>
          <w:sz w:val="22"/>
          <w:szCs w:val="22"/>
          <w:lang w:val="sl-SI"/>
        </w:rPr>
        <w:t>(05)</w:t>
      </w:r>
      <w:r>
        <w:rPr>
          <w:rFonts w:ascii="Calibri Light" w:hAnsi="Calibri Light" w:cs="Arial"/>
          <w:sz w:val="22"/>
          <w:szCs w:val="22"/>
          <w:lang w:val="sl-SI"/>
        </w:rPr>
        <w:t xml:space="preserve"> </w:t>
      </w:r>
      <w:r w:rsidRPr="00A72BAC">
        <w:rPr>
          <w:rFonts w:ascii="Calibri Light" w:hAnsi="Calibri Light" w:cs="Arial"/>
          <w:sz w:val="22"/>
          <w:szCs w:val="22"/>
          <w:lang w:val="sl-SI"/>
        </w:rPr>
        <w:t>335</w:t>
      </w:r>
      <w:r>
        <w:rPr>
          <w:rFonts w:ascii="Calibri Light" w:hAnsi="Calibri Light" w:cs="Arial"/>
          <w:sz w:val="22"/>
          <w:szCs w:val="22"/>
          <w:lang w:val="sl-SI"/>
        </w:rPr>
        <w:t xml:space="preserve"> </w:t>
      </w:r>
      <w:r w:rsidRPr="00A72BAC">
        <w:rPr>
          <w:rFonts w:ascii="Calibri Light" w:hAnsi="Calibri Light" w:cs="Arial"/>
          <w:sz w:val="22"/>
          <w:szCs w:val="22"/>
          <w:lang w:val="sl-SI"/>
        </w:rPr>
        <w:t>01</w:t>
      </w:r>
      <w:r>
        <w:rPr>
          <w:rFonts w:ascii="Calibri Light" w:hAnsi="Calibri Light" w:cs="Arial"/>
          <w:sz w:val="22"/>
          <w:szCs w:val="22"/>
          <w:lang w:val="sl-SI"/>
        </w:rPr>
        <w:t xml:space="preserve"> </w:t>
      </w:r>
      <w:r w:rsidR="00A23F0C">
        <w:rPr>
          <w:rFonts w:ascii="Calibri Light" w:hAnsi="Calibri Light" w:cs="Arial"/>
          <w:sz w:val="22"/>
          <w:szCs w:val="22"/>
          <w:lang w:val="sl-SI"/>
        </w:rPr>
        <w:t>73 in 335 03 61.</w:t>
      </w:r>
    </w:p>
    <w:p w14:paraId="1C50009F" w14:textId="44348A29" w:rsidR="00140AC7" w:rsidRDefault="00140AC7" w:rsidP="00826EB0">
      <w:pPr>
        <w:pStyle w:val="Telobesedila"/>
        <w:rPr>
          <w:rFonts w:ascii="Calibri Light" w:hAnsi="Calibri Light" w:cs="Arial"/>
          <w:sz w:val="22"/>
          <w:szCs w:val="22"/>
          <w:lang w:val="sl-SI"/>
        </w:rPr>
      </w:pPr>
    </w:p>
    <w:p w14:paraId="0F27E682" w14:textId="6E9EEAE3" w:rsidR="00140AC7" w:rsidRDefault="00140AC7" w:rsidP="0056019E">
      <w:pPr>
        <w:pStyle w:val="Telobesedila"/>
        <w:jc w:val="left"/>
        <w:rPr>
          <w:rFonts w:ascii="Calibri Light" w:hAnsi="Calibri Light" w:cs="Calibri"/>
          <w:b/>
          <w:sz w:val="22"/>
          <w:szCs w:val="22"/>
          <w:lang w:val="sl-SI"/>
        </w:rPr>
      </w:pPr>
      <w:r w:rsidRPr="00597A3D">
        <w:rPr>
          <w:rFonts w:ascii="Calibri Light" w:hAnsi="Calibri Light" w:cs="Calibri"/>
          <w:sz w:val="22"/>
          <w:szCs w:val="22"/>
          <w:lang w:val="sl-SI"/>
        </w:rPr>
        <w:lastRenderedPageBreak/>
        <w:t xml:space="preserve">Vloge pošljite na naslov </w:t>
      </w:r>
      <w:r w:rsidRPr="00597A3D">
        <w:rPr>
          <w:rFonts w:ascii="Calibri Light" w:hAnsi="Calibri Light" w:cs="Calibri"/>
          <w:b/>
          <w:sz w:val="22"/>
          <w:szCs w:val="22"/>
          <w:lang w:val="sl-SI"/>
        </w:rPr>
        <w:t>Javni sklad</w:t>
      </w:r>
      <w:r>
        <w:rPr>
          <w:rFonts w:ascii="Calibri Light" w:hAnsi="Calibri Light" w:cs="Calibri"/>
          <w:b/>
          <w:sz w:val="22"/>
          <w:szCs w:val="22"/>
          <w:lang w:val="sl-SI"/>
        </w:rPr>
        <w:t xml:space="preserve"> </w:t>
      </w:r>
      <w:r w:rsidRPr="00597A3D">
        <w:rPr>
          <w:rFonts w:ascii="Calibri Light" w:hAnsi="Calibri Light" w:cs="Calibri"/>
          <w:b/>
          <w:sz w:val="22"/>
          <w:szCs w:val="22"/>
          <w:lang w:val="sl-SI"/>
        </w:rPr>
        <w:t xml:space="preserve">malega gospodarstva Goriške, Trg E. Kardelja 1, 5000 Nova Gorica </w:t>
      </w:r>
      <w:r w:rsidRPr="00597A3D">
        <w:rPr>
          <w:rFonts w:ascii="Calibri Light" w:hAnsi="Calibri Light" w:cs="Calibri"/>
          <w:sz w:val="22"/>
          <w:szCs w:val="22"/>
          <w:lang w:val="sl-SI"/>
        </w:rPr>
        <w:t xml:space="preserve">ali osebno oddajte </w:t>
      </w:r>
      <w:r>
        <w:rPr>
          <w:rFonts w:ascii="Calibri Light" w:hAnsi="Calibri Light" w:cs="Calibri"/>
          <w:sz w:val="22"/>
          <w:szCs w:val="22"/>
          <w:lang w:val="sl-SI"/>
        </w:rPr>
        <w:t>na sedežu Javnega sklada v času uradnih ur</w:t>
      </w:r>
      <w:r w:rsidRPr="00597A3D">
        <w:rPr>
          <w:rFonts w:ascii="Calibri Light" w:hAnsi="Calibri Light" w:cs="Calibri"/>
          <w:sz w:val="22"/>
          <w:szCs w:val="22"/>
          <w:lang w:val="sl-SI"/>
        </w:rPr>
        <w:t>,</w:t>
      </w:r>
      <w:r w:rsidRPr="00597A3D">
        <w:rPr>
          <w:rFonts w:ascii="Calibri Light" w:hAnsi="Calibri Light" w:cs="Calibri"/>
          <w:b/>
          <w:sz w:val="22"/>
          <w:szCs w:val="22"/>
          <w:lang w:val="sl-SI"/>
        </w:rPr>
        <w:t xml:space="preserve"> </w:t>
      </w:r>
      <w:r w:rsidRPr="0099388E">
        <w:rPr>
          <w:rFonts w:ascii="Calibri Light" w:hAnsi="Calibri Light" w:cs="Calibri"/>
          <w:bCs/>
          <w:sz w:val="22"/>
          <w:szCs w:val="22"/>
          <w:lang w:val="sl-SI"/>
        </w:rPr>
        <w:t>soba</w:t>
      </w:r>
      <w:r>
        <w:rPr>
          <w:rFonts w:ascii="Calibri Light" w:hAnsi="Calibri Light" w:cs="Calibri"/>
          <w:b/>
          <w:sz w:val="22"/>
          <w:szCs w:val="22"/>
          <w:lang w:val="sl-SI"/>
        </w:rPr>
        <w:t xml:space="preserve"> </w:t>
      </w:r>
      <w:r w:rsidRPr="00597A3D">
        <w:rPr>
          <w:rFonts w:ascii="Calibri Light" w:hAnsi="Calibri Light" w:cs="Calibri"/>
          <w:sz w:val="22"/>
          <w:szCs w:val="22"/>
          <w:lang w:val="sl-SI"/>
        </w:rPr>
        <w:t xml:space="preserve">št. </w:t>
      </w:r>
      <w:r>
        <w:rPr>
          <w:rFonts w:ascii="Calibri Light" w:hAnsi="Calibri Light" w:cs="Calibri"/>
          <w:sz w:val="22"/>
          <w:szCs w:val="22"/>
          <w:lang w:val="sl-SI"/>
        </w:rPr>
        <w:t>19</w:t>
      </w:r>
      <w:r w:rsidRPr="00597A3D">
        <w:rPr>
          <w:rFonts w:ascii="Calibri Light" w:hAnsi="Calibri Light" w:cs="Calibri"/>
          <w:sz w:val="22"/>
          <w:szCs w:val="22"/>
          <w:lang w:val="sl-SI"/>
        </w:rPr>
        <w:t>/I</w:t>
      </w:r>
      <w:r>
        <w:rPr>
          <w:rFonts w:ascii="Calibri Light" w:hAnsi="Calibri Light" w:cs="Calibri"/>
          <w:sz w:val="22"/>
          <w:szCs w:val="22"/>
          <w:lang w:val="sl-SI"/>
        </w:rPr>
        <w:t>I</w:t>
      </w:r>
      <w:r w:rsidRPr="00597A3D">
        <w:rPr>
          <w:rFonts w:ascii="Calibri Light" w:hAnsi="Calibri Light" w:cs="Calibri"/>
          <w:sz w:val="22"/>
          <w:szCs w:val="22"/>
          <w:lang w:val="sl-SI"/>
        </w:rPr>
        <w:t>. nadstropje, s pripisom na ovojnici</w:t>
      </w:r>
      <w:r w:rsidRPr="00597A3D">
        <w:rPr>
          <w:rFonts w:ascii="Calibri Light" w:hAnsi="Calibri Light" w:cs="Calibri"/>
          <w:b/>
          <w:sz w:val="22"/>
          <w:szCs w:val="22"/>
          <w:lang w:val="sl-SI"/>
        </w:rPr>
        <w:t>: NE ODPIRAJ - Razpis 20</w:t>
      </w:r>
      <w:r>
        <w:rPr>
          <w:rFonts w:ascii="Calibri Light" w:hAnsi="Calibri Light" w:cs="Calibri"/>
          <w:b/>
          <w:sz w:val="22"/>
          <w:szCs w:val="22"/>
          <w:lang w:val="sl-SI"/>
        </w:rPr>
        <w:t>2</w:t>
      </w:r>
      <w:r w:rsidR="00EF59D7">
        <w:rPr>
          <w:rFonts w:ascii="Calibri Light" w:hAnsi="Calibri Light" w:cs="Calibri"/>
          <w:b/>
          <w:sz w:val="22"/>
          <w:szCs w:val="22"/>
          <w:lang w:val="sl-SI"/>
        </w:rPr>
        <w:t>3</w:t>
      </w:r>
      <w:r w:rsidR="00256B01">
        <w:rPr>
          <w:rFonts w:ascii="Calibri Light" w:hAnsi="Calibri Light" w:cs="Arial"/>
          <w:b/>
          <w:sz w:val="22"/>
          <w:szCs w:val="22"/>
          <w:lang w:val="sl-SI"/>
        </w:rPr>
        <w:t xml:space="preserve"> -</w:t>
      </w:r>
      <w:r>
        <w:rPr>
          <w:rFonts w:ascii="Calibri Light" w:hAnsi="Calibri Light" w:cs="Arial"/>
          <w:b/>
          <w:sz w:val="22"/>
          <w:szCs w:val="22"/>
          <w:lang w:val="sl-SI"/>
        </w:rPr>
        <w:t xml:space="preserve"> </w:t>
      </w:r>
      <w:r w:rsidR="00EF59D7">
        <w:rPr>
          <w:rFonts w:ascii="Calibri Light" w:hAnsi="Calibri Light" w:cs="Arial"/>
          <w:b/>
          <w:sz w:val="22"/>
          <w:szCs w:val="22"/>
          <w:lang w:val="sl-SI"/>
        </w:rPr>
        <w:t>GOSPODARSTVO</w:t>
      </w:r>
      <w:r w:rsidRPr="00597A3D">
        <w:rPr>
          <w:rFonts w:ascii="Calibri Light" w:hAnsi="Calibri Light" w:cs="Calibri"/>
          <w:b/>
          <w:sz w:val="22"/>
          <w:szCs w:val="22"/>
          <w:lang w:val="sl-SI"/>
        </w:rPr>
        <w:t>.</w:t>
      </w:r>
    </w:p>
    <w:p w14:paraId="2EA51BCA" w14:textId="77777777" w:rsidR="00140AC7" w:rsidRDefault="00140AC7" w:rsidP="00826EB0">
      <w:pPr>
        <w:pStyle w:val="Telobesedila"/>
        <w:rPr>
          <w:rFonts w:ascii="Calibri Light" w:hAnsi="Calibri Light" w:cs="Arial"/>
          <w:sz w:val="22"/>
          <w:szCs w:val="22"/>
          <w:lang w:val="sl-SI"/>
        </w:rPr>
      </w:pPr>
    </w:p>
    <w:p w14:paraId="6C4E8907" w14:textId="77777777" w:rsidR="00453D0A" w:rsidRPr="00A72BAC" w:rsidRDefault="00453D0A" w:rsidP="00826EB0">
      <w:pPr>
        <w:pStyle w:val="Telobesedila"/>
        <w:rPr>
          <w:rFonts w:ascii="Calibri Light" w:hAnsi="Calibri Light" w:cs="Arial"/>
          <w:sz w:val="22"/>
          <w:szCs w:val="22"/>
          <w:lang w:val="sl-SI"/>
        </w:rPr>
      </w:pPr>
    </w:p>
    <w:p w14:paraId="1C81F296" w14:textId="312D2DD0" w:rsidR="00826EB0" w:rsidRPr="00A72BAC" w:rsidRDefault="00826EB0" w:rsidP="00826EB0">
      <w:pPr>
        <w:pStyle w:val="Telobesedila2"/>
        <w:rPr>
          <w:rFonts w:ascii="Calibri Light" w:hAnsi="Calibri Light" w:cs="Arial"/>
          <w:b w:val="0"/>
          <w:sz w:val="22"/>
          <w:szCs w:val="22"/>
          <w:lang w:val="sl-SI"/>
        </w:rPr>
      </w:pPr>
      <w:r>
        <w:rPr>
          <w:rFonts w:ascii="Calibri Light" w:hAnsi="Calibri Light" w:cs="Arial"/>
          <w:b w:val="0"/>
          <w:sz w:val="22"/>
          <w:szCs w:val="22"/>
          <w:lang w:val="sl-SI"/>
        </w:rPr>
        <w:t xml:space="preserve"> </w:t>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001B5F28">
        <w:rPr>
          <w:rFonts w:ascii="Calibri Light" w:hAnsi="Calibri Light" w:cs="Arial"/>
          <w:b w:val="0"/>
          <w:sz w:val="22"/>
          <w:szCs w:val="22"/>
          <w:lang w:val="sl-SI"/>
        </w:rPr>
        <w:tab/>
      </w:r>
      <w:r w:rsidRPr="00A72BAC">
        <w:rPr>
          <w:rFonts w:ascii="Calibri Light" w:hAnsi="Calibri Light" w:cs="Arial"/>
          <w:b w:val="0"/>
          <w:sz w:val="22"/>
          <w:szCs w:val="22"/>
          <w:lang w:val="sl-SI"/>
        </w:rPr>
        <w:t xml:space="preserve"> </w:t>
      </w:r>
      <w:r w:rsidR="002A4013">
        <w:rPr>
          <w:rFonts w:ascii="Calibri Light" w:hAnsi="Calibri Light" w:cs="Arial"/>
          <w:b w:val="0"/>
          <w:sz w:val="22"/>
          <w:szCs w:val="22"/>
          <w:lang w:val="sl-SI"/>
        </w:rPr>
        <w:t xml:space="preserve">    </w:t>
      </w:r>
      <w:r w:rsidR="008B5322">
        <w:rPr>
          <w:rFonts w:ascii="Calibri Light" w:hAnsi="Calibri Light" w:cs="Arial"/>
          <w:b w:val="0"/>
          <w:sz w:val="22"/>
          <w:szCs w:val="22"/>
          <w:lang w:val="sl-SI"/>
        </w:rPr>
        <w:t>Direktorica</w:t>
      </w:r>
      <w:r w:rsidR="002A4013">
        <w:rPr>
          <w:rFonts w:ascii="Calibri Light" w:hAnsi="Calibri Light" w:cs="Arial"/>
          <w:b w:val="0"/>
          <w:sz w:val="22"/>
          <w:szCs w:val="22"/>
          <w:lang w:val="sl-SI"/>
        </w:rPr>
        <w:t>:</w:t>
      </w:r>
      <w:r w:rsidRPr="00A72BAC">
        <w:rPr>
          <w:rFonts w:ascii="Calibri Light" w:hAnsi="Calibri Light" w:cs="Arial"/>
          <w:b w:val="0"/>
          <w:sz w:val="22"/>
          <w:szCs w:val="22"/>
          <w:lang w:val="sl-SI"/>
        </w:rPr>
        <w:t xml:space="preserve"> </w:t>
      </w:r>
    </w:p>
    <w:p w14:paraId="40441DAA" w14:textId="77777777" w:rsidR="00CE0665" w:rsidRPr="00282C0B" w:rsidRDefault="00826EB0" w:rsidP="00FA3FBE">
      <w:pPr>
        <w:pStyle w:val="Telobesedila2"/>
        <w:rPr>
          <w:rFonts w:ascii="Calibri Light" w:hAnsi="Calibri Light" w:cs="Calibri Light"/>
          <w:sz w:val="22"/>
          <w:szCs w:val="22"/>
        </w:rPr>
      </w:pPr>
      <w:r>
        <w:rPr>
          <w:rFonts w:ascii="Calibri Light" w:hAnsi="Calibri Light" w:cs="Arial"/>
          <w:b w:val="0"/>
          <w:sz w:val="22"/>
          <w:szCs w:val="22"/>
          <w:lang w:val="sl-SI"/>
        </w:rPr>
        <w:t xml:space="preserve"> </w:t>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Pr="00A72BAC">
        <w:rPr>
          <w:rFonts w:ascii="Calibri Light" w:hAnsi="Calibri Light" w:cs="Arial"/>
          <w:b w:val="0"/>
          <w:sz w:val="22"/>
          <w:szCs w:val="22"/>
          <w:lang w:val="sl-SI"/>
        </w:rPr>
        <w:tab/>
      </w:r>
      <w:r w:rsidR="001B5F28">
        <w:rPr>
          <w:rFonts w:ascii="Calibri Light" w:hAnsi="Calibri Light" w:cs="Arial"/>
          <w:b w:val="0"/>
          <w:sz w:val="22"/>
          <w:szCs w:val="22"/>
          <w:lang w:val="sl-SI"/>
        </w:rPr>
        <w:tab/>
      </w:r>
      <w:r w:rsidRPr="00A72BAC">
        <w:rPr>
          <w:rFonts w:ascii="Calibri Light" w:hAnsi="Calibri Light" w:cs="Arial"/>
          <w:b w:val="0"/>
          <w:sz w:val="22"/>
          <w:szCs w:val="22"/>
          <w:lang w:val="sl-SI"/>
        </w:rPr>
        <w:t xml:space="preserve"> mag. Iris Podobnik</w:t>
      </w:r>
    </w:p>
    <w:sectPr w:rsidR="00CE0665" w:rsidRPr="00282C0B" w:rsidSect="00CC3B24">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75BB" w14:textId="77777777" w:rsidR="009653C9" w:rsidRDefault="009653C9">
      <w:r>
        <w:separator/>
      </w:r>
    </w:p>
  </w:endnote>
  <w:endnote w:type="continuationSeparator" w:id="0">
    <w:p w14:paraId="080494BE" w14:textId="77777777" w:rsidR="009653C9" w:rsidRDefault="0096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0182" w14:textId="77777777" w:rsidR="00093C1E" w:rsidRPr="00826EB0" w:rsidRDefault="00E04E06">
    <w:pPr>
      <w:pStyle w:val="Noga"/>
      <w:jc w:val="center"/>
      <w:rPr>
        <w:rFonts w:ascii="Calibri Light" w:hAnsi="Calibri Light" w:cs="Calibri Light"/>
        <w:sz w:val="16"/>
        <w:szCs w:val="16"/>
      </w:rPr>
    </w:pPr>
    <w:r w:rsidRPr="00826EB0">
      <w:rPr>
        <w:rFonts w:ascii="Calibri Light" w:hAnsi="Calibri Light" w:cs="Calibri Light"/>
        <w:sz w:val="16"/>
        <w:szCs w:val="16"/>
      </w:rPr>
      <w:fldChar w:fldCharType="begin"/>
    </w:r>
    <w:r w:rsidRPr="00826EB0">
      <w:rPr>
        <w:rFonts w:ascii="Calibri Light" w:hAnsi="Calibri Light" w:cs="Calibri Light"/>
        <w:sz w:val="16"/>
        <w:szCs w:val="16"/>
      </w:rPr>
      <w:instrText>PAGE   \* MERGEFORMAT</w:instrText>
    </w:r>
    <w:r w:rsidRPr="00826EB0">
      <w:rPr>
        <w:rFonts w:ascii="Calibri Light" w:hAnsi="Calibri Light" w:cs="Calibri Light"/>
        <w:sz w:val="16"/>
        <w:szCs w:val="16"/>
      </w:rPr>
      <w:fldChar w:fldCharType="separate"/>
    </w:r>
    <w:r w:rsidR="002B4C4C" w:rsidRPr="002B4C4C">
      <w:rPr>
        <w:rFonts w:ascii="Calibri Light" w:hAnsi="Calibri Light" w:cs="Calibri Light"/>
        <w:noProof/>
        <w:sz w:val="16"/>
        <w:szCs w:val="16"/>
        <w:lang w:val="sl-SI"/>
      </w:rPr>
      <w:t>6</w:t>
    </w:r>
    <w:r w:rsidRPr="00826EB0">
      <w:rPr>
        <w:rFonts w:ascii="Calibri Light" w:hAnsi="Calibri Light" w:cs="Calibri Light"/>
        <w:noProof/>
        <w:sz w:val="16"/>
        <w:szCs w:val="16"/>
        <w:lang w:val="sl-SI"/>
      </w:rPr>
      <w:fldChar w:fldCharType="end"/>
    </w:r>
  </w:p>
  <w:p w14:paraId="1450C82C" w14:textId="77777777" w:rsidR="00093C1E" w:rsidRDefault="00093C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D926" w14:textId="77777777" w:rsidR="009653C9" w:rsidRDefault="009653C9">
      <w:r>
        <w:separator/>
      </w:r>
    </w:p>
  </w:footnote>
  <w:footnote w:type="continuationSeparator" w:id="0">
    <w:p w14:paraId="06A4B521" w14:textId="77777777" w:rsidR="009653C9" w:rsidRDefault="009653C9">
      <w:r>
        <w:continuationSeparator/>
      </w:r>
    </w:p>
  </w:footnote>
  <w:footnote w:id="1">
    <w:p w14:paraId="246884EA" w14:textId="77777777" w:rsidR="00C76878" w:rsidRPr="00CB269B" w:rsidRDefault="00C76878" w:rsidP="00C76878">
      <w:pPr>
        <w:pStyle w:val="Sprotnaopomba-besedilo"/>
        <w:rPr>
          <w:lang w:val="sl-SI"/>
        </w:rPr>
      </w:pPr>
      <w:r w:rsidRPr="002307CC">
        <w:rPr>
          <w:rStyle w:val="Sprotnaopomba-sklic"/>
          <w:sz w:val="18"/>
          <w:szCs w:val="18"/>
        </w:rPr>
        <w:footnoteRef/>
      </w:r>
      <w:r>
        <w:t xml:space="preserve"> </w:t>
      </w:r>
      <w:r w:rsidRPr="002307CC">
        <w:rPr>
          <w:sz w:val="18"/>
          <w:szCs w:val="18"/>
        </w:rPr>
        <w:t>Plače so upravičen strošek le v deležu, ki ni predmet refundacije iz katerega koli naslova.</w:t>
      </w:r>
      <w:r>
        <w:t xml:space="preserve"> </w:t>
      </w:r>
    </w:p>
  </w:footnote>
  <w:footnote w:id="2">
    <w:p w14:paraId="58BFC3A6" w14:textId="77777777" w:rsidR="00C76878" w:rsidRPr="00F67623" w:rsidRDefault="00C76878" w:rsidP="00C76878">
      <w:pPr>
        <w:pStyle w:val="Sprotnaopomba-besedilo"/>
        <w:rPr>
          <w:sz w:val="16"/>
          <w:szCs w:val="16"/>
          <w:lang w:val="sl-SI"/>
        </w:rPr>
      </w:pPr>
      <w:r w:rsidRPr="007D6E2B">
        <w:rPr>
          <w:rStyle w:val="Sprotnaopomba-sklic"/>
          <w:sz w:val="18"/>
          <w:szCs w:val="18"/>
        </w:rPr>
        <w:footnoteRef/>
      </w:r>
      <w:r w:rsidRPr="0056019E">
        <w:rPr>
          <w:sz w:val="16"/>
          <w:szCs w:val="16"/>
          <w:lang w:val="sl-SI"/>
        </w:rPr>
        <w:t xml:space="preserve"> </w:t>
      </w:r>
      <w:r w:rsidRPr="0056019E">
        <w:rPr>
          <w:sz w:val="18"/>
          <w:szCs w:val="18"/>
          <w:lang w:val="sl-SI"/>
        </w:rPr>
        <w:t>Tretja oseba ne sme biti več kot 50-% povezana (lastniški delež) s podjetjem upravičencem/prijaviteljem</w:t>
      </w:r>
      <w:r w:rsidRPr="0056019E">
        <w:rPr>
          <w:sz w:val="16"/>
          <w:szCs w:val="16"/>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4089" w14:textId="77777777" w:rsidR="007C6941" w:rsidRPr="001F21E6" w:rsidRDefault="00160E63" w:rsidP="001F21E6">
    <w:pPr>
      <w:pStyle w:val="Glava"/>
      <w:jc w:val="right"/>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302"/>
    <w:multiLevelType w:val="hybridMultilevel"/>
    <w:tmpl w:val="C2D62E80"/>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B61392"/>
    <w:multiLevelType w:val="hybridMultilevel"/>
    <w:tmpl w:val="0FC67A72"/>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FD7CFC"/>
    <w:multiLevelType w:val="hybridMultilevel"/>
    <w:tmpl w:val="201ADD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C63A43"/>
    <w:multiLevelType w:val="hybridMultilevel"/>
    <w:tmpl w:val="B400E7AC"/>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EE5B4B"/>
    <w:multiLevelType w:val="hybridMultilevel"/>
    <w:tmpl w:val="DB2A5BD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FE2051"/>
    <w:multiLevelType w:val="hybridMultilevel"/>
    <w:tmpl w:val="03C03964"/>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E04986"/>
    <w:multiLevelType w:val="hybridMultilevel"/>
    <w:tmpl w:val="BD76E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2D0C15"/>
    <w:multiLevelType w:val="hybridMultilevel"/>
    <w:tmpl w:val="46605E62"/>
    <w:lvl w:ilvl="0" w:tplc="D45C71E2">
      <w:start w:val="3"/>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64E0CA1"/>
    <w:multiLevelType w:val="hybridMultilevel"/>
    <w:tmpl w:val="C6DA0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143CF3"/>
    <w:multiLevelType w:val="multilevel"/>
    <w:tmpl w:val="9AC05DDE"/>
    <w:lvl w:ilvl="0">
      <w:start w:val="3"/>
      <w:numFmt w:val="bullet"/>
      <w:lvlText w:val="-"/>
      <w:lvlJc w:val="left"/>
      <w:pPr>
        <w:tabs>
          <w:tab w:val="num" w:pos="360"/>
        </w:tabs>
        <w:ind w:left="360"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8AE3D60"/>
    <w:multiLevelType w:val="hybridMultilevel"/>
    <w:tmpl w:val="8CAAD91A"/>
    <w:lvl w:ilvl="0" w:tplc="D45C71E2">
      <w:start w:val="3"/>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56D1FA1"/>
    <w:multiLevelType w:val="singleLevel"/>
    <w:tmpl w:val="D45C71E2"/>
    <w:lvl w:ilvl="0">
      <w:start w:val="3"/>
      <w:numFmt w:val="bullet"/>
      <w:lvlText w:val="-"/>
      <w:lvlJc w:val="left"/>
      <w:pPr>
        <w:tabs>
          <w:tab w:val="num" w:pos="360"/>
        </w:tabs>
        <w:ind w:left="360" w:hanging="360"/>
      </w:pPr>
      <w:rPr>
        <w:rFonts w:hint="default"/>
      </w:rPr>
    </w:lvl>
  </w:abstractNum>
  <w:abstractNum w:abstractNumId="12" w15:restartNumberingAfterBreak="0">
    <w:nsid w:val="4EE72D82"/>
    <w:multiLevelType w:val="hybridMultilevel"/>
    <w:tmpl w:val="747C5DA6"/>
    <w:lvl w:ilvl="0" w:tplc="04240015">
      <w:start w:val="1"/>
      <w:numFmt w:val="upp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7D30492"/>
    <w:multiLevelType w:val="hybridMultilevel"/>
    <w:tmpl w:val="FD24D9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D764602"/>
    <w:multiLevelType w:val="hybridMultilevel"/>
    <w:tmpl w:val="217CE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086FE4"/>
    <w:multiLevelType w:val="hybridMultilevel"/>
    <w:tmpl w:val="9CA85FC6"/>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600A284F"/>
    <w:multiLevelType w:val="multilevel"/>
    <w:tmpl w:val="8C7E6204"/>
    <w:lvl w:ilvl="0">
      <w:start w:val="1"/>
      <w:numFmt w:val="decimal"/>
      <w:lvlText w:val="%1."/>
      <w:lvlJc w:val="left"/>
      <w:pPr>
        <w:ind w:left="749" w:hanging="465"/>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7" w15:restartNumberingAfterBreak="0">
    <w:nsid w:val="6062480D"/>
    <w:multiLevelType w:val="multilevel"/>
    <w:tmpl w:val="9AC05DDE"/>
    <w:lvl w:ilvl="0">
      <w:start w:val="3"/>
      <w:numFmt w:val="bullet"/>
      <w:lvlText w:val="-"/>
      <w:lvlJc w:val="left"/>
      <w:pPr>
        <w:tabs>
          <w:tab w:val="num" w:pos="360"/>
        </w:tabs>
        <w:ind w:left="360"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880424D"/>
    <w:multiLevelType w:val="hybridMultilevel"/>
    <w:tmpl w:val="67303D5C"/>
    <w:lvl w:ilvl="0" w:tplc="69AA33DE">
      <w:start w:val="3"/>
      <w:numFmt w:val="bullet"/>
      <w:lvlText w:val="-"/>
      <w:lvlJc w:val="left"/>
      <w:pPr>
        <w:ind w:left="720" w:hanging="360"/>
      </w:pPr>
      <w:rPr>
        <w:rFonts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8B23E7"/>
    <w:multiLevelType w:val="hybridMultilevel"/>
    <w:tmpl w:val="DFF410D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BF84FAE"/>
    <w:multiLevelType w:val="hybridMultilevel"/>
    <w:tmpl w:val="F7FAE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F52EF1"/>
    <w:multiLevelType w:val="hybridMultilevel"/>
    <w:tmpl w:val="0B2606EE"/>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2" w15:restartNumberingAfterBreak="0">
    <w:nsid w:val="73817BF8"/>
    <w:multiLevelType w:val="multilevel"/>
    <w:tmpl w:val="8C7E6204"/>
    <w:lvl w:ilvl="0">
      <w:start w:val="1"/>
      <w:numFmt w:val="decimal"/>
      <w:lvlText w:val="%1."/>
      <w:lvlJc w:val="left"/>
      <w:pPr>
        <w:ind w:left="749" w:hanging="465"/>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3" w15:restartNumberingAfterBreak="0">
    <w:nsid w:val="78AA61AD"/>
    <w:multiLevelType w:val="hybridMultilevel"/>
    <w:tmpl w:val="0546B1C2"/>
    <w:lvl w:ilvl="0" w:tplc="D45C71E2">
      <w:start w:val="3"/>
      <w:numFmt w:val="bullet"/>
      <w:lvlText w:val="-"/>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9FB616C"/>
    <w:multiLevelType w:val="hybridMultilevel"/>
    <w:tmpl w:val="78E6AFFE"/>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D870671"/>
    <w:multiLevelType w:val="hybridMultilevel"/>
    <w:tmpl w:val="13786726"/>
    <w:lvl w:ilvl="0" w:tplc="3F680C82">
      <w:start w:val="1"/>
      <w:numFmt w:val="lowerLetter"/>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882160554">
    <w:abstractNumId w:val="11"/>
  </w:num>
  <w:num w:numId="2" w16cid:durableId="1918830676">
    <w:abstractNumId w:val="18"/>
  </w:num>
  <w:num w:numId="3" w16cid:durableId="1589118517">
    <w:abstractNumId w:val="3"/>
  </w:num>
  <w:num w:numId="4" w16cid:durableId="635991699">
    <w:abstractNumId w:val="5"/>
  </w:num>
  <w:num w:numId="5" w16cid:durableId="993290357">
    <w:abstractNumId w:val="17"/>
  </w:num>
  <w:num w:numId="6" w16cid:durableId="1236090589">
    <w:abstractNumId w:val="9"/>
  </w:num>
  <w:num w:numId="7" w16cid:durableId="1658922249">
    <w:abstractNumId w:val="16"/>
  </w:num>
  <w:num w:numId="8" w16cid:durableId="1246260221">
    <w:abstractNumId w:val="25"/>
  </w:num>
  <w:num w:numId="9" w16cid:durableId="886985954">
    <w:abstractNumId w:val="13"/>
  </w:num>
  <w:num w:numId="10" w16cid:durableId="31463203">
    <w:abstractNumId w:val="21"/>
  </w:num>
  <w:num w:numId="11" w16cid:durableId="1616206698">
    <w:abstractNumId w:val="2"/>
  </w:num>
  <w:num w:numId="12" w16cid:durableId="1131947521">
    <w:abstractNumId w:val="6"/>
  </w:num>
  <w:num w:numId="13" w16cid:durableId="1449355793">
    <w:abstractNumId w:val="14"/>
  </w:num>
  <w:num w:numId="14" w16cid:durableId="2062171610">
    <w:abstractNumId w:val="19"/>
  </w:num>
  <w:num w:numId="15" w16cid:durableId="123892733">
    <w:abstractNumId w:val="12"/>
  </w:num>
  <w:num w:numId="16" w16cid:durableId="1018434745">
    <w:abstractNumId w:val="4"/>
  </w:num>
  <w:num w:numId="17" w16cid:durableId="1224365107">
    <w:abstractNumId w:val="23"/>
  </w:num>
  <w:num w:numId="18" w16cid:durableId="431361732">
    <w:abstractNumId w:val="0"/>
  </w:num>
  <w:num w:numId="19" w16cid:durableId="353848311">
    <w:abstractNumId w:val="10"/>
  </w:num>
  <w:num w:numId="20" w16cid:durableId="2085645123">
    <w:abstractNumId w:val="20"/>
  </w:num>
  <w:num w:numId="21" w16cid:durableId="1301032652">
    <w:abstractNumId w:val="7"/>
  </w:num>
  <w:num w:numId="22" w16cid:durableId="888153664">
    <w:abstractNumId w:val="1"/>
  </w:num>
  <w:num w:numId="23" w16cid:durableId="212888398">
    <w:abstractNumId w:val="24"/>
  </w:num>
  <w:num w:numId="24" w16cid:durableId="222330711">
    <w:abstractNumId w:val="15"/>
  </w:num>
  <w:num w:numId="25" w16cid:durableId="851139918">
    <w:abstractNumId w:val="8"/>
  </w:num>
  <w:num w:numId="26" w16cid:durableId="7914861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6E"/>
    <w:rsid w:val="000039E1"/>
    <w:rsid w:val="00006F76"/>
    <w:rsid w:val="00010CF1"/>
    <w:rsid w:val="0001474C"/>
    <w:rsid w:val="0002019A"/>
    <w:rsid w:val="00022D96"/>
    <w:rsid w:val="00024C98"/>
    <w:rsid w:val="00027563"/>
    <w:rsid w:val="0003061E"/>
    <w:rsid w:val="00030892"/>
    <w:rsid w:val="00032E20"/>
    <w:rsid w:val="00034129"/>
    <w:rsid w:val="000355FD"/>
    <w:rsid w:val="00043779"/>
    <w:rsid w:val="0004395E"/>
    <w:rsid w:val="0004427D"/>
    <w:rsid w:val="000453F1"/>
    <w:rsid w:val="000464A2"/>
    <w:rsid w:val="00046814"/>
    <w:rsid w:val="0005116A"/>
    <w:rsid w:val="00051903"/>
    <w:rsid w:val="00055D68"/>
    <w:rsid w:val="00060669"/>
    <w:rsid w:val="000608D7"/>
    <w:rsid w:val="000637E4"/>
    <w:rsid w:val="00067604"/>
    <w:rsid w:val="00067762"/>
    <w:rsid w:val="00067B43"/>
    <w:rsid w:val="000706C6"/>
    <w:rsid w:val="0007269B"/>
    <w:rsid w:val="00072AEE"/>
    <w:rsid w:val="00074ED6"/>
    <w:rsid w:val="000824CB"/>
    <w:rsid w:val="00082653"/>
    <w:rsid w:val="00082A91"/>
    <w:rsid w:val="00084691"/>
    <w:rsid w:val="00086E13"/>
    <w:rsid w:val="00087934"/>
    <w:rsid w:val="00093545"/>
    <w:rsid w:val="00093C1E"/>
    <w:rsid w:val="00094E7D"/>
    <w:rsid w:val="00095CDC"/>
    <w:rsid w:val="000A0487"/>
    <w:rsid w:val="000A0882"/>
    <w:rsid w:val="000A3838"/>
    <w:rsid w:val="000A563D"/>
    <w:rsid w:val="000A6741"/>
    <w:rsid w:val="000B3BC9"/>
    <w:rsid w:val="000C67A8"/>
    <w:rsid w:val="000C754A"/>
    <w:rsid w:val="000D10B2"/>
    <w:rsid w:val="000D3957"/>
    <w:rsid w:val="000D6EEB"/>
    <w:rsid w:val="000D73F3"/>
    <w:rsid w:val="000D7965"/>
    <w:rsid w:val="000E2DDD"/>
    <w:rsid w:val="000E3709"/>
    <w:rsid w:val="000E54E0"/>
    <w:rsid w:val="000E73F9"/>
    <w:rsid w:val="000F1965"/>
    <w:rsid w:val="000F20C4"/>
    <w:rsid w:val="000F544D"/>
    <w:rsid w:val="0010239E"/>
    <w:rsid w:val="00106F25"/>
    <w:rsid w:val="001154CF"/>
    <w:rsid w:val="00116BD9"/>
    <w:rsid w:val="001178B2"/>
    <w:rsid w:val="0012174A"/>
    <w:rsid w:val="00122025"/>
    <w:rsid w:val="0012341A"/>
    <w:rsid w:val="001328F7"/>
    <w:rsid w:val="00140AC7"/>
    <w:rsid w:val="00145834"/>
    <w:rsid w:val="00147279"/>
    <w:rsid w:val="00160E63"/>
    <w:rsid w:val="00163862"/>
    <w:rsid w:val="00165A50"/>
    <w:rsid w:val="00171795"/>
    <w:rsid w:val="00171BD1"/>
    <w:rsid w:val="00172D2F"/>
    <w:rsid w:val="00181D8F"/>
    <w:rsid w:val="00181E1E"/>
    <w:rsid w:val="001826A8"/>
    <w:rsid w:val="00186B15"/>
    <w:rsid w:val="00187D21"/>
    <w:rsid w:val="00190225"/>
    <w:rsid w:val="001916D1"/>
    <w:rsid w:val="00197998"/>
    <w:rsid w:val="00197F3A"/>
    <w:rsid w:val="001A0179"/>
    <w:rsid w:val="001A5EC3"/>
    <w:rsid w:val="001A71F1"/>
    <w:rsid w:val="001B0149"/>
    <w:rsid w:val="001B48D6"/>
    <w:rsid w:val="001B530C"/>
    <w:rsid w:val="001B54CE"/>
    <w:rsid w:val="001B5F28"/>
    <w:rsid w:val="001C0393"/>
    <w:rsid w:val="001C1C0E"/>
    <w:rsid w:val="001C23C2"/>
    <w:rsid w:val="001C4A82"/>
    <w:rsid w:val="001C4B7A"/>
    <w:rsid w:val="001C65C6"/>
    <w:rsid w:val="001C6E41"/>
    <w:rsid w:val="001C6F91"/>
    <w:rsid w:val="001D01D9"/>
    <w:rsid w:val="001D2206"/>
    <w:rsid w:val="001D5EEB"/>
    <w:rsid w:val="001D62ED"/>
    <w:rsid w:val="001D6793"/>
    <w:rsid w:val="001D6E86"/>
    <w:rsid w:val="001E0CCC"/>
    <w:rsid w:val="001E19EC"/>
    <w:rsid w:val="001E2F75"/>
    <w:rsid w:val="001E473B"/>
    <w:rsid w:val="001E7665"/>
    <w:rsid w:val="001F21E6"/>
    <w:rsid w:val="001F757F"/>
    <w:rsid w:val="002021A6"/>
    <w:rsid w:val="00204342"/>
    <w:rsid w:val="002109D1"/>
    <w:rsid w:val="00213F75"/>
    <w:rsid w:val="00216B7E"/>
    <w:rsid w:val="0021794D"/>
    <w:rsid w:val="002209D9"/>
    <w:rsid w:val="00220A7E"/>
    <w:rsid w:val="00220B04"/>
    <w:rsid w:val="0022489B"/>
    <w:rsid w:val="00226B94"/>
    <w:rsid w:val="00227061"/>
    <w:rsid w:val="00232CD7"/>
    <w:rsid w:val="002371C5"/>
    <w:rsid w:val="00240942"/>
    <w:rsid w:val="00241106"/>
    <w:rsid w:val="0024151B"/>
    <w:rsid w:val="00241CF7"/>
    <w:rsid w:val="00243F46"/>
    <w:rsid w:val="002458CC"/>
    <w:rsid w:val="00250680"/>
    <w:rsid w:val="00252DE2"/>
    <w:rsid w:val="002569C8"/>
    <w:rsid w:val="00256B01"/>
    <w:rsid w:val="0025751D"/>
    <w:rsid w:val="00260238"/>
    <w:rsid w:val="002622B5"/>
    <w:rsid w:val="00264CF7"/>
    <w:rsid w:val="0026528D"/>
    <w:rsid w:val="00266C24"/>
    <w:rsid w:val="00270DCB"/>
    <w:rsid w:val="00271BFF"/>
    <w:rsid w:val="002725B6"/>
    <w:rsid w:val="00274B82"/>
    <w:rsid w:val="002752BA"/>
    <w:rsid w:val="00281851"/>
    <w:rsid w:val="00281A3E"/>
    <w:rsid w:val="00282C0B"/>
    <w:rsid w:val="00282F01"/>
    <w:rsid w:val="00283729"/>
    <w:rsid w:val="00285519"/>
    <w:rsid w:val="0028606E"/>
    <w:rsid w:val="00287F67"/>
    <w:rsid w:val="0029269D"/>
    <w:rsid w:val="002947E2"/>
    <w:rsid w:val="0029532B"/>
    <w:rsid w:val="00296905"/>
    <w:rsid w:val="00297285"/>
    <w:rsid w:val="002978ED"/>
    <w:rsid w:val="00297E03"/>
    <w:rsid w:val="002A0AD9"/>
    <w:rsid w:val="002A1EF9"/>
    <w:rsid w:val="002A4013"/>
    <w:rsid w:val="002A4102"/>
    <w:rsid w:val="002A608E"/>
    <w:rsid w:val="002A6D35"/>
    <w:rsid w:val="002B01AF"/>
    <w:rsid w:val="002B0D6B"/>
    <w:rsid w:val="002B200C"/>
    <w:rsid w:val="002B2114"/>
    <w:rsid w:val="002B4C4C"/>
    <w:rsid w:val="002B598D"/>
    <w:rsid w:val="002B5990"/>
    <w:rsid w:val="002B6688"/>
    <w:rsid w:val="002B6804"/>
    <w:rsid w:val="002D1BB6"/>
    <w:rsid w:val="002D3843"/>
    <w:rsid w:val="002D4DB7"/>
    <w:rsid w:val="002D4FCD"/>
    <w:rsid w:val="002D6E70"/>
    <w:rsid w:val="002E22FF"/>
    <w:rsid w:val="002E3693"/>
    <w:rsid w:val="002E72AD"/>
    <w:rsid w:val="002F2309"/>
    <w:rsid w:val="002F6FF5"/>
    <w:rsid w:val="0030243E"/>
    <w:rsid w:val="003047F5"/>
    <w:rsid w:val="00305912"/>
    <w:rsid w:val="0030714B"/>
    <w:rsid w:val="0030753A"/>
    <w:rsid w:val="00310515"/>
    <w:rsid w:val="0031232C"/>
    <w:rsid w:val="00312A57"/>
    <w:rsid w:val="00314C83"/>
    <w:rsid w:val="0031606A"/>
    <w:rsid w:val="00317BB3"/>
    <w:rsid w:val="00320782"/>
    <w:rsid w:val="0032185A"/>
    <w:rsid w:val="003278E7"/>
    <w:rsid w:val="00332E5D"/>
    <w:rsid w:val="0033338B"/>
    <w:rsid w:val="00335FF4"/>
    <w:rsid w:val="003361AE"/>
    <w:rsid w:val="003366C8"/>
    <w:rsid w:val="00337045"/>
    <w:rsid w:val="00337896"/>
    <w:rsid w:val="003417AC"/>
    <w:rsid w:val="003433B5"/>
    <w:rsid w:val="00345277"/>
    <w:rsid w:val="00350076"/>
    <w:rsid w:val="003514EA"/>
    <w:rsid w:val="00352B5D"/>
    <w:rsid w:val="00352FCD"/>
    <w:rsid w:val="00354CC4"/>
    <w:rsid w:val="003658EB"/>
    <w:rsid w:val="00365C27"/>
    <w:rsid w:val="003700E4"/>
    <w:rsid w:val="00372317"/>
    <w:rsid w:val="0037334A"/>
    <w:rsid w:val="003735CE"/>
    <w:rsid w:val="00373945"/>
    <w:rsid w:val="003767BD"/>
    <w:rsid w:val="00377B89"/>
    <w:rsid w:val="00381E32"/>
    <w:rsid w:val="00383488"/>
    <w:rsid w:val="0038371E"/>
    <w:rsid w:val="003843A5"/>
    <w:rsid w:val="00386500"/>
    <w:rsid w:val="003866AB"/>
    <w:rsid w:val="00386D40"/>
    <w:rsid w:val="00387AC0"/>
    <w:rsid w:val="00391349"/>
    <w:rsid w:val="0039352A"/>
    <w:rsid w:val="003A1E34"/>
    <w:rsid w:val="003A3D83"/>
    <w:rsid w:val="003A4237"/>
    <w:rsid w:val="003A5382"/>
    <w:rsid w:val="003A59C2"/>
    <w:rsid w:val="003B2797"/>
    <w:rsid w:val="003B3B5C"/>
    <w:rsid w:val="003B4EF0"/>
    <w:rsid w:val="003B62A3"/>
    <w:rsid w:val="003C0ADF"/>
    <w:rsid w:val="003C1EB2"/>
    <w:rsid w:val="003C467F"/>
    <w:rsid w:val="003C60F5"/>
    <w:rsid w:val="003D51EA"/>
    <w:rsid w:val="003E2166"/>
    <w:rsid w:val="003F121E"/>
    <w:rsid w:val="003F28E0"/>
    <w:rsid w:val="003F49DE"/>
    <w:rsid w:val="003F50E2"/>
    <w:rsid w:val="003F59BE"/>
    <w:rsid w:val="00403176"/>
    <w:rsid w:val="00404742"/>
    <w:rsid w:val="00407BD2"/>
    <w:rsid w:val="004204F0"/>
    <w:rsid w:val="0042059B"/>
    <w:rsid w:val="00422D71"/>
    <w:rsid w:val="004260A6"/>
    <w:rsid w:val="004267D5"/>
    <w:rsid w:val="004320C0"/>
    <w:rsid w:val="004424F2"/>
    <w:rsid w:val="00442C8D"/>
    <w:rsid w:val="004533D1"/>
    <w:rsid w:val="00453D0A"/>
    <w:rsid w:val="00454989"/>
    <w:rsid w:val="00454ACB"/>
    <w:rsid w:val="00456F62"/>
    <w:rsid w:val="00457459"/>
    <w:rsid w:val="00460215"/>
    <w:rsid w:val="00463C24"/>
    <w:rsid w:val="00463FBD"/>
    <w:rsid w:val="0046478B"/>
    <w:rsid w:val="00465492"/>
    <w:rsid w:val="00466FB8"/>
    <w:rsid w:val="004673F5"/>
    <w:rsid w:val="00471B14"/>
    <w:rsid w:val="00472514"/>
    <w:rsid w:val="004737F2"/>
    <w:rsid w:val="00475197"/>
    <w:rsid w:val="004772DE"/>
    <w:rsid w:val="0048067C"/>
    <w:rsid w:val="00480CE0"/>
    <w:rsid w:val="004826AC"/>
    <w:rsid w:val="00482D41"/>
    <w:rsid w:val="0049187D"/>
    <w:rsid w:val="004921CA"/>
    <w:rsid w:val="00492F3B"/>
    <w:rsid w:val="00493CD6"/>
    <w:rsid w:val="00494CF9"/>
    <w:rsid w:val="004960DA"/>
    <w:rsid w:val="004A11C7"/>
    <w:rsid w:val="004A232E"/>
    <w:rsid w:val="004A485F"/>
    <w:rsid w:val="004A77D4"/>
    <w:rsid w:val="004B233C"/>
    <w:rsid w:val="004B347C"/>
    <w:rsid w:val="004B5291"/>
    <w:rsid w:val="004B555C"/>
    <w:rsid w:val="004B5EF9"/>
    <w:rsid w:val="004B72FD"/>
    <w:rsid w:val="004C14D6"/>
    <w:rsid w:val="004C283F"/>
    <w:rsid w:val="004C4143"/>
    <w:rsid w:val="004C64E6"/>
    <w:rsid w:val="004C66FC"/>
    <w:rsid w:val="004C6EAE"/>
    <w:rsid w:val="004C7D79"/>
    <w:rsid w:val="004C7DEC"/>
    <w:rsid w:val="004D288A"/>
    <w:rsid w:val="004D2A66"/>
    <w:rsid w:val="004D77E1"/>
    <w:rsid w:val="004E2368"/>
    <w:rsid w:val="004E27AE"/>
    <w:rsid w:val="004E2EC0"/>
    <w:rsid w:val="004E54AB"/>
    <w:rsid w:val="004E5812"/>
    <w:rsid w:val="004F2ED5"/>
    <w:rsid w:val="004F3759"/>
    <w:rsid w:val="004F560A"/>
    <w:rsid w:val="005007B4"/>
    <w:rsid w:val="005008D5"/>
    <w:rsid w:val="00501E19"/>
    <w:rsid w:val="00504E88"/>
    <w:rsid w:val="00505095"/>
    <w:rsid w:val="00511903"/>
    <w:rsid w:val="0051250B"/>
    <w:rsid w:val="00512B63"/>
    <w:rsid w:val="00515F12"/>
    <w:rsid w:val="00521939"/>
    <w:rsid w:val="00521D9E"/>
    <w:rsid w:val="0052350B"/>
    <w:rsid w:val="0052537F"/>
    <w:rsid w:val="0052677D"/>
    <w:rsid w:val="00526B40"/>
    <w:rsid w:val="00527E12"/>
    <w:rsid w:val="00527F2A"/>
    <w:rsid w:val="00530ADA"/>
    <w:rsid w:val="00534D5B"/>
    <w:rsid w:val="005360FB"/>
    <w:rsid w:val="005444EB"/>
    <w:rsid w:val="005447EC"/>
    <w:rsid w:val="00544BD0"/>
    <w:rsid w:val="0055224B"/>
    <w:rsid w:val="00553D06"/>
    <w:rsid w:val="005548D5"/>
    <w:rsid w:val="005555E5"/>
    <w:rsid w:val="0056019E"/>
    <w:rsid w:val="005603E2"/>
    <w:rsid w:val="0056222F"/>
    <w:rsid w:val="005676BF"/>
    <w:rsid w:val="00570159"/>
    <w:rsid w:val="005704AA"/>
    <w:rsid w:val="005713FE"/>
    <w:rsid w:val="00571F3D"/>
    <w:rsid w:val="005729A6"/>
    <w:rsid w:val="00574115"/>
    <w:rsid w:val="00575C02"/>
    <w:rsid w:val="00575C86"/>
    <w:rsid w:val="00576646"/>
    <w:rsid w:val="00576F89"/>
    <w:rsid w:val="005772E5"/>
    <w:rsid w:val="00581A30"/>
    <w:rsid w:val="00584005"/>
    <w:rsid w:val="00584536"/>
    <w:rsid w:val="00587B40"/>
    <w:rsid w:val="005906B0"/>
    <w:rsid w:val="005940BD"/>
    <w:rsid w:val="00595287"/>
    <w:rsid w:val="005A0E03"/>
    <w:rsid w:val="005A7753"/>
    <w:rsid w:val="005B26C3"/>
    <w:rsid w:val="005B6DED"/>
    <w:rsid w:val="005B7337"/>
    <w:rsid w:val="005B7BDD"/>
    <w:rsid w:val="005C2DC3"/>
    <w:rsid w:val="005C5523"/>
    <w:rsid w:val="005D1002"/>
    <w:rsid w:val="005D11B4"/>
    <w:rsid w:val="005D1908"/>
    <w:rsid w:val="005D1B89"/>
    <w:rsid w:val="005D2C78"/>
    <w:rsid w:val="005D5A14"/>
    <w:rsid w:val="005D6D98"/>
    <w:rsid w:val="005D7185"/>
    <w:rsid w:val="005E4F0A"/>
    <w:rsid w:val="005E7802"/>
    <w:rsid w:val="005E7FD4"/>
    <w:rsid w:val="005F0F91"/>
    <w:rsid w:val="005F5E98"/>
    <w:rsid w:val="00606B02"/>
    <w:rsid w:val="006136E3"/>
    <w:rsid w:val="00613F56"/>
    <w:rsid w:val="0062298E"/>
    <w:rsid w:val="006237E0"/>
    <w:rsid w:val="00623A61"/>
    <w:rsid w:val="00624700"/>
    <w:rsid w:val="00624B01"/>
    <w:rsid w:val="00624B4B"/>
    <w:rsid w:val="00630FE3"/>
    <w:rsid w:val="00632339"/>
    <w:rsid w:val="00635380"/>
    <w:rsid w:val="00635B3D"/>
    <w:rsid w:val="006361A0"/>
    <w:rsid w:val="006365F5"/>
    <w:rsid w:val="006426F1"/>
    <w:rsid w:val="006427A5"/>
    <w:rsid w:val="00643A67"/>
    <w:rsid w:val="00646154"/>
    <w:rsid w:val="00646209"/>
    <w:rsid w:val="006562CC"/>
    <w:rsid w:val="00656760"/>
    <w:rsid w:val="0066347E"/>
    <w:rsid w:val="00664064"/>
    <w:rsid w:val="006651E4"/>
    <w:rsid w:val="0066618E"/>
    <w:rsid w:val="0067192D"/>
    <w:rsid w:val="006719F1"/>
    <w:rsid w:val="006722A0"/>
    <w:rsid w:val="006724C6"/>
    <w:rsid w:val="00673C35"/>
    <w:rsid w:val="00675303"/>
    <w:rsid w:val="006760B6"/>
    <w:rsid w:val="00680ED5"/>
    <w:rsid w:val="006825F3"/>
    <w:rsid w:val="00683249"/>
    <w:rsid w:val="00683437"/>
    <w:rsid w:val="00683A60"/>
    <w:rsid w:val="00685F5C"/>
    <w:rsid w:val="00690F4C"/>
    <w:rsid w:val="006941E0"/>
    <w:rsid w:val="006967FE"/>
    <w:rsid w:val="006A0FFA"/>
    <w:rsid w:val="006A2E69"/>
    <w:rsid w:val="006A34B7"/>
    <w:rsid w:val="006A39C8"/>
    <w:rsid w:val="006A4514"/>
    <w:rsid w:val="006A681E"/>
    <w:rsid w:val="006A6A95"/>
    <w:rsid w:val="006A6B53"/>
    <w:rsid w:val="006A6DA6"/>
    <w:rsid w:val="006B2490"/>
    <w:rsid w:val="006B3D30"/>
    <w:rsid w:val="006B7BAD"/>
    <w:rsid w:val="006C7A94"/>
    <w:rsid w:val="006C7B53"/>
    <w:rsid w:val="006D0116"/>
    <w:rsid w:val="006D0A65"/>
    <w:rsid w:val="006D3854"/>
    <w:rsid w:val="006E2901"/>
    <w:rsid w:val="006E6DCD"/>
    <w:rsid w:val="006E7F0C"/>
    <w:rsid w:val="006F156A"/>
    <w:rsid w:val="006F6CF0"/>
    <w:rsid w:val="006F760F"/>
    <w:rsid w:val="006F7AB1"/>
    <w:rsid w:val="00707DF4"/>
    <w:rsid w:val="007166AF"/>
    <w:rsid w:val="00716754"/>
    <w:rsid w:val="0072021B"/>
    <w:rsid w:val="007244E4"/>
    <w:rsid w:val="00724B4E"/>
    <w:rsid w:val="00730E00"/>
    <w:rsid w:val="007326C3"/>
    <w:rsid w:val="00732F06"/>
    <w:rsid w:val="007350E1"/>
    <w:rsid w:val="00736C51"/>
    <w:rsid w:val="007373F9"/>
    <w:rsid w:val="00737709"/>
    <w:rsid w:val="0074370F"/>
    <w:rsid w:val="00743C6E"/>
    <w:rsid w:val="00745DD3"/>
    <w:rsid w:val="00745E43"/>
    <w:rsid w:val="00747648"/>
    <w:rsid w:val="007519BE"/>
    <w:rsid w:val="00751AEA"/>
    <w:rsid w:val="007526E1"/>
    <w:rsid w:val="00752841"/>
    <w:rsid w:val="007551E1"/>
    <w:rsid w:val="00755723"/>
    <w:rsid w:val="00757A60"/>
    <w:rsid w:val="00757DB7"/>
    <w:rsid w:val="00760C8B"/>
    <w:rsid w:val="00762A70"/>
    <w:rsid w:val="00765CCA"/>
    <w:rsid w:val="00766E05"/>
    <w:rsid w:val="007707D5"/>
    <w:rsid w:val="00773041"/>
    <w:rsid w:val="007737C1"/>
    <w:rsid w:val="00773F8C"/>
    <w:rsid w:val="007767DE"/>
    <w:rsid w:val="007817F7"/>
    <w:rsid w:val="00782AEC"/>
    <w:rsid w:val="00783919"/>
    <w:rsid w:val="00785748"/>
    <w:rsid w:val="00785C1C"/>
    <w:rsid w:val="00786A1D"/>
    <w:rsid w:val="00790626"/>
    <w:rsid w:val="00795445"/>
    <w:rsid w:val="0079678A"/>
    <w:rsid w:val="007A4FE7"/>
    <w:rsid w:val="007A768E"/>
    <w:rsid w:val="007B3105"/>
    <w:rsid w:val="007B418A"/>
    <w:rsid w:val="007B6866"/>
    <w:rsid w:val="007C0711"/>
    <w:rsid w:val="007C0D80"/>
    <w:rsid w:val="007C116F"/>
    <w:rsid w:val="007C39E5"/>
    <w:rsid w:val="007C6941"/>
    <w:rsid w:val="007D2401"/>
    <w:rsid w:val="007D3716"/>
    <w:rsid w:val="007D3AB1"/>
    <w:rsid w:val="007D799B"/>
    <w:rsid w:val="007E384D"/>
    <w:rsid w:val="007E3F3C"/>
    <w:rsid w:val="008047B7"/>
    <w:rsid w:val="00804913"/>
    <w:rsid w:val="00814DD5"/>
    <w:rsid w:val="00815ECF"/>
    <w:rsid w:val="00821883"/>
    <w:rsid w:val="008219C7"/>
    <w:rsid w:val="00822F61"/>
    <w:rsid w:val="00823C4B"/>
    <w:rsid w:val="008247C9"/>
    <w:rsid w:val="00825913"/>
    <w:rsid w:val="00826EB0"/>
    <w:rsid w:val="008275D1"/>
    <w:rsid w:val="00832C26"/>
    <w:rsid w:val="008333DF"/>
    <w:rsid w:val="008352EB"/>
    <w:rsid w:val="008369C5"/>
    <w:rsid w:val="00836D1B"/>
    <w:rsid w:val="00837B52"/>
    <w:rsid w:val="00841432"/>
    <w:rsid w:val="00841B87"/>
    <w:rsid w:val="00841E87"/>
    <w:rsid w:val="00842DFA"/>
    <w:rsid w:val="00842F9E"/>
    <w:rsid w:val="00846144"/>
    <w:rsid w:val="00847129"/>
    <w:rsid w:val="00850AAD"/>
    <w:rsid w:val="00855338"/>
    <w:rsid w:val="008576A8"/>
    <w:rsid w:val="00857E2C"/>
    <w:rsid w:val="00861A00"/>
    <w:rsid w:val="00861CE6"/>
    <w:rsid w:val="008632AD"/>
    <w:rsid w:val="00864EED"/>
    <w:rsid w:val="00872534"/>
    <w:rsid w:val="00872F9C"/>
    <w:rsid w:val="00874433"/>
    <w:rsid w:val="008805D0"/>
    <w:rsid w:val="00885256"/>
    <w:rsid w:val="0088549B"/>
    <w:rsid w:val="00886C23"/>
    <w:rsid w:val="0089190D"/>
    <w:rsid w:val="00892993"/>
    <w:rsid w:val="00894D51"/>
    <w:rsid w:val="00896E03"/>
    <w:rsid w:val="008A0450"/>
    <w:rsid w:val="008A1F24"/>
    <w:rsid w:val="008A72DC"/>
    <w:rsid w:val="008A7E7C"/>
    <w:rsid w:val="008B0509"/>
    <w:rsid w:val="008B3B16"/>
    <w:rsid w:val="008B5322"/>
    <w:rsid w:val="008B583D"/>
    <w:rsid w:val="008C223E"/>
    <w:rsid w:val="008C2845"/>
    <w:rsid w:val="008C2B95"/>
    <w:rsid w:val="008C309E"/>
    <w:rsid w:val="008C62AF"/>
    <w:rsid w:val="008D2582"/>
    <w:rsid w:val="008D2BD5"/>
    <w:rsid w:val="008D462F"/>
    <w:rsid w:val="008D64B2"/>
    <w:rsid w:val="008E26A7"/>
    <w:rsid w:val="008E370F"/>
    <w:rsid w:val="008E3C17"/>
    <w:rsid w:val="008E6B55"/>
    <w:rsid w:val="008E72D6"/>
    <w:rsid w:val="008F04F8"/>
    <w:rsid w:val="008F0864"/>
    <w:rsid w:val="008F1A55"/>
    <w:rsid w:val="008F3DB3"/>
    <w:rsid w:val="008F7D48"/>
    <w:rsid w:val="009014BF"/>
    <w:rsid w:val="00901D16"/>
    <w:rsid w:val="00903CB5"/>
    <w:rsid w:val="00906110"/>
    <w:rsid w:val="00910B5F"/>
    <w:rsid w:val="00912724"/>
    <w:rsid w:val="00912FD4"/>
    <w:rsid w:val="009208B1"/>
    <w:rsid w:val="00921449"/>
    <w:rsid w:val="009222FD"/>
    <w:rsid w:val="009226EC"/>
    <w:rsid w:val="00922C79"/>
    <w:rsid w:val="0092347C"/>
    <w:rsid w:val="009240B9"/>
    <w:rsid w:val="00927390"/>
    <w:rsid w:val="00930E89"/>
    <w:rsid w:val="00935A58"/>
    <w:rsid w:val="00942694"/>
    <w:rsid w:val="0094474B"/>
    <w:rsid w:val="0094793E"/>
    <w:rsid w:val="00952B02"/>
    <w:rsid w:val="00953278"/>
    <w:rsid w:val="009559B6"/>
    <w:rsid w:val="0095639F"/>
    <w:rsid w:val="009653C9"/>
    <w:rsid w:val="0096584E"/>
    <w:rsid w:val="00966D18"/>
    <w:rsid w:val="00983AFA"/>
    <w:rsid w:val="00985D2C"/>
    <w:rsid w:val="00986725"/>
    <w:rsid w:val="00986F9A"/>
    <w:rsid w:val="009875F0"/>
    <w:rsid w:val="00990452"/>
    <w:rsid w:val="00994AA1"/>
    <w:rsid w:val="009966DB"/>
    <w:rsid w:val="00996797"/>
    <w:rsid w:val="009967AA"/>
    <w:rsid w:val="00996933"/>
    <w:rsid w:val="00997000"/>
    <w:rsid w:val="00997CEA"/>
    <w:rsid w:val="009A0459"/>
    <w:rsid w:val="009A1BEB"/>
    <w:rsid w:val="009A1D7F"/>
    <w:rsid w:val="009B1759"/>
    <w:rsid w:val="009B23F0"/>
    <w:rsid w:val="009B2AE0"/>
    <w:rsid w:val="009B3B54"/>
    <w:rsid w:val="009B4E9E"/>
    <w:rsid w:val="009C0009"/>
    <w:rsid w:val="009C11D7"/>
    <w:rsid w:val="009C1657"/>
    <w:rsid w:val="009C53EF"/>
    <w:rsid w:val="009D4D71"/>
    <w:rsid w:val="009D7EF2"/>
    <w:rsid w:val="009E0B5A"/>
    <w:rsid w:val="009E41A8"/>
    <w:rsid w:val="009E7D59"/>
    <w:rsid w:val="009F04F8"/>
    <w:rsid w:val="009F2C08"/>
    <w:rsid w:val="009F46CD"/>
    <w:rsid w:val="009F4E93"/>
    <w:rsid w:val="009F5EE6"/>
    <w:rsid w:val="00A010E7"/>
    <w:rsid w:val="00A02628"/>
    <w:rsid w:val="00A034D6"/>
    <w:rsid w:val="00A03DB7"/>
    <w:rsid w:val="00A0648C"/>
    <w:rsid w:val="00A0661A"/>
    <w:rsid w:val="00A10438"/>
    <w:rsid w:val="00A14DD8"/>
    <w:rsid w:val="00A163F2"/>
    <w:rsid w:val="00A176BA"/>
    <w:rsid w:val="00A202D3"/>
    <w:rsid w:val="00A22ABF"/>
    <w:rsid w:val="00A2311C"/>
    <w:rsid w:val="00A23693"/>
    <w:rsid w:val="00A23C4C"/>
    <w:rsid w:val="00A23F0C"/>
    <w:rsid w:val="00A2425C"/>
    <w:rsid w:val="00A26284"/>
    <w:rsid w:val="00A32A9B"/>
    <w:rsid w:val="00A32C44"/>
    <w:rsid w:val="00A36E42"/>
    <w:rsid w:val="00A405AB"/>
    <w:rsid w:val="00A4295E"/>
    <w:rsid w:val="00A43B40"/>
    <w:rsid w:val="00A453A0"/>
    <w:rsid w:val="00A47B73"/>
    <w:rsid w:val="00A5355A"/>
    <w:rsid w:val="00A55D00"/>
    <w:rsid w:val="00A56B34"/>
    <w:rsid w:val="00A571D7"/>
    <w:rsid w:val="00A605E5"/>
    <w:rsid w:val="00A606D6"/>
    <w:rsid w:val="00A61C65"/>
    <w:rsid w:val="00A62C87"/>
    <w:rsid w:val="00A70333"/>
    <w:rsid w:val="00A71132"/>
    <w:rsid w:val="00A71B53"/>
    <w:rsid w:val="00A735CC"/>
    <w:rsid w:val="00A7373A"/>
    <w:rsid w:val="00A76915"/>
    <w:rsid w:val="00A835F9"/>
    <w:rsid w:val="00A9305C"/>
    <w:rsid w:val="00A938AD"/>
    <w:rsid w:val="00A93AB0"/>
    <w:rsid w:val="00A93D97"/>
    <w:rsid w:val="00A93E1A"/>
    <w:rsid w:val="00A94FAE"/>
    <w:rsid w:val="00A96AF5"/>
    <w:rsid w:val="00A9717B"/>
    <w:rsid w:val="00A97E06"/>
    <w:rsid w:val="00AA121B"/>
    <w:rsid w:val="00AA41A9"/>
    <w:rsid w:val="00AA5C02"/>
    <w:rsid w:val="00AA64DF"/>
    <w:rsid w:val="00AA67C2"/>
    <w:rsid w:val="00AA7D98"/>
    <w:rsid w:val="00AA7FC3"/>
    <w:rsid w:val="00AB2CF9"/>
    <w:rsid w:val="00AB5A29"/>
    <w:rsid w:val="00AC3934"/>
    <w:rsid w:val="00AC4E08"/>
    <w:rsid w:val="00AC639C"/>
    <w:rsid w:val="00AD66A0"/>
    <w:rsid w:val="00AD66EF"/>
    <w:rsid w:val="00AE20FC"/>
    <w:rsid w:val="00AE3187"/>
    <w:rsid w:val="00AE3D3C"/>
    <w:rsid w:val="00AE67A9"/>
    <w:rsid w:val="00AF68EB"/>
    <w:rsid w:val="00B0160D"/>
    <w:rsid w:val="00B0322E"/>
    <w:rsid w:val="00B04D13"/>
    <w:rsid w:val="00B05FAF"/>
    <w:rsid w:val="00B060D5"/>
    <w:rsid w:val="00B11310"/>
    <w:rsid w:val="00B12884"/>
    <w:rsid w:val="00B131D4"/>
    <w:rsid w:val="00B1320F"/>
    <w:rsid w:val="00B15853"/>
    <w:rsid w:val="00B21076"/>
    <w:rsid w:val="00B21169"/>
    <w:rsid w:val="00B21548"/>
    <w:rsid w:val="00B21C9D"/>
    <w:rsid w:val="00B243E8"/>
    <w:rsid w:val="00B257BF"/>
    <w:rsid w:val="00B31C06"/>
    <w:rsid w:val="00B34B5F"/>
    <w:rsid w:val="00B4130A"/>
    <w:rsid w:val="00B4694A"/>
    <w:rsid w:val="00B46B13"/>
    <w:rsid w:val="00B4774B"/>
    <w:rsid w:val="00B4798C"/>
    <w:rsid w:val="00B51BD8"/>
    <w:rsid w:val="00B52C7C"/>
    <w:rsid w:val="00B5436F"/>
    <w:rsid w:val="00B55410"/>
    <w:rsid w:val="00B57C96"/>
    <w:rsid w:val="00B57CE0"/>
    <w:rsid w:val="00B6090E"/>
    <w:rsid w:val="00B6231B"/>
    <w:rsid w:val="00B725C3"/>
    <w:rsid w:val="00B73AE4"/>
    <w:rsid w:val="00B757FC"/>
    <w:rsid w:val="00B80739"/>
    <w:rsid w:val="00B81BA2"/>
    <w:rsid w:val="00B82B2E"/>
    <w:rsid w:val="00B8586D"/>
    <w:rsid w:val="00B95571"/>
    <w:rsid w:val="00B97246"/>
    <w:rsid w:val="00BA02A6"/>
    <w:rsid w:val="00BA062D"/>
    <w:rsid w:val="00BA1CF4"/>
    <w:rsid w:val="00BA4208"/>
    <w:rsid w:val="00BA53D0"/>
    <w:rsid w:val="00BA7AA1"/>
    <w:rsid w:val="00BB01C3"/>
    <w:rsid w:val="00BB3A81"/>
    <w:rsid w:val="00BB3C6F"/>
    <w:rsid w:val="00BB51E7"/>
    <w:rsid w:val="00BC3021"/>
    <w:rsid w:val="00BC56EA"/>
    <w:rsid w:val="00BC7997"/>
    <w:rsid w:val="00BD25AB"/>
    <w:rsid w:val="00BD2755"/>
    <w:rsid w:val="00BD3E2A"/>
    <w:rsid w:val="00BD6051"/>
    <w:rsid w:val="00BD67A5"/>
    <w:rsid w:val="00BD6828"/>
    <w:rsid w:val="00BE0C5C"/>
    <w:rsid w:val="00BE0FA2"/>
    <w:rsid w:val="00BE13D4"/>
    <w:rsid w:val="00BE37B7"/>
    <w:rsid w:val="00BE60E7"/>
    <w:rsid w:val="00BE751B"/>
    <w:rsid w:val="00BE7C30"/>
    <w:rsid w:val="00BF10E2"/>
    <w:rsid w:val="00BF2C32"/>
    <w:rsid w:val="00BF3FCC"/>
    <w:rsid w:val="00C04F8D"/>
    <w:rsid w:val="00C0650A"/>
    <w:rsid w:val="00C105D9"/>
    <w:rsid w:val="00C1391B"/>
    <w:rsid w:val="00C13A12"/>
    <w:rsid w:val="00C13C2D"/>
    <w:rsid w:val="00C143B6"/>
    <w:rsid w:val="00C221F8"/>
    <w:rsid w:val="00C22FB7"/>
    <w:rsid w:val="00C2315A"/>
    <w:rsid w:val="00C23399"/>
    <w:rsid w:val="00C23B96"/>
    <w:rsid w:val="00C262AA"/>
    <w:rsid w:val="00C3087D"/>
    <w:rsid w:val="00C312E2"/>
    <w:rsid w:val="00C31AEB"/>
    <w:rsid w:val="00C324F8"/>
    <w:rsid w:val="00C36D4F"/>
    <w:rsid w:val="00C4090B"/>
    <w:rsid w:val="00C4122F"/>
    <w:rsid w:val="00C42232"/>
    <w:rsid w:val="00C43B64"/>
    <w:rsid w:val="00C44870"/>
    <w:rsid w:val="00C44C9F"/>
    <w:rsid w:val="00C46261"/>
    <w:rsid w:val="00C51136"/>
    <w:rsid w:val="00C52417"/>
    <w:rsid w:val="00C530CB"/>
    <w:rsid w:val="00C54CF2"/>
    <w:rsid w:val="00C552CA"/>
    <w:rsid w:val="00C55CDD"/>
    <w:rsid w:val="00C562D7"/>
    <w:rsid w:val="00C56A7C"/>
    <w:rsid w:val="00C60CF0"/>
    <w:rsid w:val="00C629AB"/>
    <w:rsid w:val="00C64A05"/>
    <w:rsid w:val="00C723F4"/>
    <w:rsid w:val="00C72BD4"/>
    <w:rsid w:val="00C76878"/>
    <w:rsid w:val="00C76DBC"/>
    <w:rsid w:val="00C7790C"/>
    <w:rsid w:val="00C80CE6"/>
    <w:rsid w:val="00C86677"/>
    <w:rsid w:val="00C93E4D"/>
    <w:rsid w:val="00C9487B"/>
    <w:rsid w:val="00CA3DD8"/>
    <w:rsid w:val="00CA521A"/>
    <w:rsid w:val="00CB29BB"/>
    <w:rsid w:val="00CB2E26"/>
    <w:rsid w:val="00CB4273"/>
    <w:rsid w:val="00CB58C9"/>
    <w:rsid w:val="00CB6BFF"/>
    <w:rsid w:val="00CB7368"/>
    <w:rsid w:val="00CC2251"/>
    <w:rsid w:val="00CC2831"/>
    <w:rsid w:val="00CC3120"/>
    <w:rsid w:val="00CC3B24"/>
    <w:rsid w:val="00CD4BB4"/>
    <w:rsid w:val="00CD7994"/>
    <w:rsid w:val="00CE0665"/>
    <w:rsid w:val="00CE2386"/>
    <w:rsid w:val="00CE2F81"/>
    <w:rsid w:val="00CE31C9"/>
    <w:rsid w:val="00CE5120"/>
    <w:rsid w:val="00CE53DA"/>
    <w:rsid w:val="00CE7E5D"/>
    <w:rsid w:val="00CF56E3"/>
    <w:rsid w:val="00CF60B7"/>
    <w:rsid w:val="00D02A0B"/>
    <w:rsid w:val="00D04242"/>
    <w:rsid w:val="00D0578A"/>
    <w:rsid w:val="00D05AF9"/>
    <w:rsid w:val="00D0664C"/>
    <w:rsid w:val="00D06756"/>
    <w:rsid w:val="00D11EB6"/>
    <w:rsid w:val="00D13DF0"/>
    <w:rsid w:val="00D204FB"/>
    <w:rsid w:val="00D27E0E"/>
    <w:rsid w:val="00D30322"/>
    <w:rsid w:val="00D315E5"/>
    <w:rsid w:val="00D326A9"/>
    <w:rsid w:val="00D32862"/>
    <w:rsid w:val="00D37FE5"/>
    <w:rsid w:val="00D4046B"/>
    <w:rsid w:val="00D418C9"/>
    <w:rsid w:val="00D41DE5"/>
    <w:rsid w:val="00D424C2"/>
    <w:rsid w:val="00D431CE"/>
    <w:rsid w:val="00D47510"/>
    <w:rsid w:val="00D5165D"/>
    <w:rsid w:val="00D527B2"/>
    <w:rsid w:val="00D53F66"/>
    <w:rsid w:val="00D54D44"/>
    <w:rsid w:val="00D55DD4"/>
    <w:rsid w:val="00D57B17"/>
    <w:rsid w:val="00D60E72"/>
    <w:rsid w:val="00D62E3F"/>
    <w:rsid w:val="00D64626"/>
    <w:rsid w:val="00D6515F"/>
    <w:rsid w:val="00D719A2"/>
    <w:rsid w:val="00D74085"/>
    <w:rsid w:val="00D7413B"/>
    <w:rsid w:val="00D74A05"/>
    <w:rsid w:val="00D74BF5"/>
    <w:rsid w:val="00D770A8"/>
    <w:rsid w:val="00D84688"/>
    <w:rsid w:val="00D84935"/>
    <w:rsid w:val="00D863E3"/>
    <w:rsid w:val="00D86F98"/>
    <w:rsid w:val="00D92BFA"/>
    <w:rsid w:val="00D92E4E"/>
    <w:rsid w:val="00D94E8F"/>
    <w:rsid w:val="00DA0168"/>
    <w:rsid w:val="00DA0DD4"/>
    <w:rsid w:val="00DA0FA1"/>
    <w:rsid w:val="00DA16BF"/>
    <w:rsid w:val="00DA236A"/>
    <w:rsid w:val="00DA3610"/>
    <w:rsid w:val="00DA4A4A"/>
    <w:rsid w:val="00DA5AC7"/>
    <w:rsid w:val="00DB0B6E"/>
    <w:rsid w:val="00DB0C0A"/>
    <w:rsid w:val="00DB1A90"/>
    <w:rsid w:val="00DC0F73"/>
    <w:rsid w:val="00DC2372"/>
    <w:rsid w:val="00DD3172"/>
    <w:rsid w:val="00DD6D01"/>
    <w:rsid w:val="00DD7BBD"/>
    <w:rsid w:val="00DE0107"/>
    <w:rsid w:val="00DE0CA4"/>
    <w:rsid w:val="00DE0E55"/>
    <w:rsid w:val="00DE4062"/>
    <w:rsid w:val="00DE6AC5"/>
    <w:rsid w:val="00DE6E5B"/>
    <w:rsid w:val="00DF048D"/>
    <w:rsid w:val="00DF1836"/>
    <w:rsid w:val="00DF2148"/>
    <w:rsid w:val="00DF7DEF"/>
    <w:rsid w:val="00E04E06"/>
    <w:rsid w:val="00E04E18"/>
    <w:rsid w:val="00E11C15"/>
    <w:rsid w:val="00E147BC"/>
    <w:rsid w:val="00E20F7B"/>
    <w:rsid w:val="00E2103E"/>
    <w:rsid w:val="00E21943"/>
    <w:rsid w:val="00E22E81"/>
    <w:rsid w:val="00E23EAF"/>
    <w:rsid w:val="00E2431B"/>
    <w:rsid w:val="00E2773B"/>
    <w:rsid w:val="00E3212A"/>
    <w:rsid w:val="00E3757C"/>
    <w:rsid w:val="00E429BC"/>
    <w:rsid w:val="00E4478C"/>
    <w:rsid w:val="00E4758B"/>
    <w:rsid w:val="00E47E55"/>
    <w:rsid w:val="00E47F49"/>
    <w:rsid w:val="00E50B7E"/>
    <w:rsid w:val="00E548DF"/>
    <w:rsid w:val="00E550A5"/>
    <w:rsid w:val="00E5510C"/>
    <w:rsid w:val="00E63A60"/>
    <w:rsid w:val="00E66595"/>
    <w:rsid w:val="00E6725B"/>
    <w:rsid w:val="00E71A98"/>
    <w:rsid w:val="00E8490B"/>
    <w:rsid w:val="00E90C5F"/>
    <w:rsid w:val="00E90F6F"/>
    <w:rsid w:val="00E94E27"/>
    <w:rsid w:val="00E963BD"/>
    <w:rsid w:val="00E97A94"/>
    <w:rsid w:val="00EA1553"/>
    <w:rsid w:val="00EA229C"/>
    <w:rsid w:val="00EA2614"/>
    <w:rsid w:val="00EA2EA2"/>
    <w:rsid w:val="00EB0B07"/>
    <w:rsid w:val="00EB0FD1"/>
    <w:rsid w:val="00EB33BE"/>
    <w:rsid w:val="00EB345C"/>
    <w:rsid w:val="00EB656A"/>
    <w:rsid w:val="00EC0B19"/>
    <w:rsid w:val="00EC0B7F"/>
    <w:rsid w:val="00EC345B"/>
    <w:rsid w:val="00EC6426"/>
    <w:rsid w:val="00ED1711"/>
    <w:rsid w:val="00EE024A"/>
    <w:rsid w:val="00EE107E"/>
    <w:rsid w:val="00EE30FA"/>
    <w:rsid w:val="00EE32D6"/>
    <w:rsid w:val="00EE7666"/>
    <w:rsid w:val="00EE7973"/>
    <w:rsid w:val="00EF0ED1"/>
    <w:rsid w:val="00EF2E7B"/>
    <w:rsid w:val="00EF4254"/>
    <w:rsid w:val="00EF59D7"/>
    <w:rsid w:val="00EF5B29"/>
    <w:rsid w:val="00EF5D91"/>
    <w:rsid w:val="00EF5DFB"/>
    <w:rsid w:val="00F023C5"/>
    <w:rsid w:val="00F10278"/>
    <w:rsid w:val="00F138D2"/>
    <w:rsid w:val="00F14ADB"/>
    <w:rsid w:val="00F2006E"/>
    <w:rsid w:val="00F22468"/>
    <w:rsid w:val="00F22DA4"/>
    <w:rsid w:val="00F232B4"/>
    <w:rsid w:val="00F253B3"/>
    <w:rsid w:val="00F27C4E"/>
    <w:rsid w:val="00F300E7"/>
    <w:rsid w:val="00F324EA"/>
    <w:rsid w:val="00F3362E"/>
    <w:rsid w:val="00F33C3C"/>
    <w:rsid w:val="00F3450F"/>
    <w:rsid w:val="00F37742"/>
    <w:rsid w:val="00F37EF1"/>
    <w:rsid w:val="00F40EF5"/>
    <w:rsid w:val="00F41E81"/>
    <w:rsid w:val="00F4281E"/>
    <w:rsid w:val="00F4284C"/>
    <w:rsid w:val="00F42E04"/>
    <w:rsid w:val="00F43800"/>
    <w:rsid w:val="00F4696E"/>
    <w:rsid w:val="00F46B2C"/>
    <w:rsid w:val="00F504D5"/>
    <w:rsid w:val="00F533E5"/>
    <w:rsid w:val="00F53493"/>
    <w:rsid w:val="00F53CB5"/>
    <w:rsid w:val="00F654CD"/>
    <w:rsid w:val="00F714BC"/>
    <w:rsid w:val="00F71872"/>
    <w:rsid w:val="00F7544A"/>
    <w:rsid w:val="00F77D45"/>
    <w:rsid w:val="00F80653"/>
    <w:rsid w:val="00F82BDF"/>
    <w:rsid w:val="00F972B0"/>
    <w:rsid w:val="00FA0ED3"/>
    <w:rsid w:val="00FA1E7C"/>
    <w:rsid w:val="00FA215F"/>
    <w:rsid w:val="00FA3FBE"/>
    <w:rsid w:val="00FA6C4E"/>
    <w:rsid w:val="00FA7A63"/>
    <w:rsid w:val="00FB47C9"/>
    <w:rsid w:val="00FB4F82"/>
    <w:rsid w:val="00FB523D"/>
    <w:rsid w:val="00FB5942"/>
    <w:rsid w:val="00FB75C5"/>
    <w:rsid w:val="00FC035D"/>
    <w:rsid w:val="00FC420E"/>
    <w:rsid w:val="00FC5D9F"/>
    <w:rsid w:val="00FD03B6"/>
    <w:rsid w:val="00FD1A87"/>
    <w:rsid w:val="00FE35BA"/>
    <w:rsid w:val="00FE3F85"/>
    <w:rsid w:val="00FE5437"/>
    <w:rsid w:val="00FE678F"/>
    <w:rsid w:val="00FE6FE8"/>
    <w:rsid w:val="00FF07C9"/>
    <w:rsid w:val="00FF0CCB"/>
    <w:rsid w:val="00FF41B2"/>
    <w:rsid w:val="00FF45D0"/>
    <w:rsid w:val="00FF4A45"/>
    <w:rsid w:val="00FF7465"/>
    <w:rsid w:val="00FF78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5DE14"/>
  <w15:docId w15:val="{5FC606F4-EB08-473F-B53A-4AE18238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C3B24"/>
    <w:rPr>
      <w:rFonts w:ascii="SL Dutch" w:hAnsi="SL Dutch"/>
      <w:lang w:val="en-GB"/>
    </w:rPr>
  </w:style>
  <w:style w:type="paragraph" w:styleId="Naslov1">
    <w:name w:val="heading 1"/>
    <w:basedOn w:val="Navaden"/>
    <w:next w:val="Navaden"/>
    <w:qFormat/>
    <w:rsid w:val="00CC3B24"/>
    <w:pPr>
      <w:keepNext/>
      <w:jc w:val="both"/>
      <w:outlineLvl w:val="0"/>
    </w:pPr>
    <w:rPr>
      <w:rFonts w:ascii="Times New Roman" w:hAnsi="Times New Roman"/>
      <w:b/>
      <w:sz w:val="24"/>
    </w:rPr>
  </w:style>
  <w:style w:type="paragraph" w:styleId="Naslov2">
    <w:name w:val="heading 2"/>
    <w:basedOn w:val="Navaden"/>
    <w:next w:val="Navaden"/>
    <w:qFormat/>
    <w:rsid w:val="00CC3B24"/>
    <w:pPr>
      <w:keepNext/>
      <w:jc w:val="both"/>
      <w:outlineLvl w:val="1"/>
    </w:pPr>
    <w:rPr>
      <w:rFonts w:ascii="Times New Roman" w:hAnsi="Times New Roman"/>
      <w:sz w:val="24"/>
    </w:rPr>
  </w:style>
  <w:style w:type="paragraph" w:styleId="Naslov3">
    <w:name w:val="heading 3"/>
    <w:basedOn w:val="Navaden"/>
    <w:next w:val="Navaden"/>
    <w:qFormat/>
    <w:rsid w:val="00CC3B24"/>
    <w:pPr>
      <w:keepNext/>
      <w:jc w:val="center"/>
      <w:outlineLvl w:val="2"/>
    </w:pPr>
    <w:rPr>
      <w:rFonts w:ascii="Times New Roman" w:hAnsi="Times New Roman"/>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C3B24"/>
    <w:pPr>
      <w:jc w:val="both"/>
    </w:pPr>
    <w:rPr>
      <w:rFonts w:ascii="Times New Roman" w:hAnsi="Times New Roman"/>
      <w:sz w:val="24"/>
    </w:rPr>
  </w:style>
  <w:style w:type="paragraph" w:styleId="Telobesedila2">
    <w:name w:val="Body Text 2"/>
    <w:basedOn w:val="Navaden"/>
    <w:rsid w:val="00CC3B24"/>
    <w:pPr>
      <w:jc w:val="both"/>
    </w:pPr>
    <w:rPr>
      <w:rFonts w:ascii="Times New Roman" w:hAnsi="Times New Roman"/>
      <w:b/>
      <w:sz w:val="24"/>
    </w:rPr>
  </w:style>
  <w:style w:type="paragraph" w:styleId="Besedilooblaka">
    <w:name w:val="Balloon Text"/>
    <w:basedOn w:val="Navaden"/>
    <w:semiHidden/>
    <w:rsid w:val="007A768E"/>
    <w:rPr>
      <w:rFonts w:ascii="Tahoma" w:hAnsi="Tahoma" w:cs="Tahoma"/>
      <w:sz w:val="16"/>
      <w:szCs w:val="16"/>
    </w:rPr>
  </w:style>
  <w:style w:type="character" w:styleId="Hiperpovezava">
    <w:name w:val="Hyperlink"/>
    <w:rsid w:val="00FB75C5"/>
    <w:rPr>
      <w:color w:val="0000FF"/>
      <w:u w:val="single"/>
    </w:rPr>
  </w:style>
  <w:style w:type="paragraph" w:styleId="Glava">
    <w:name w:val="header"/>
    <w:basedOn w:val="Navaden"/>
    <w:rsid w:val="00463C24"/>
    <w:pPr>
      <w:tabs>
        <w:tab w:val="center" w:pos="4536"/>
        <w:tab w:val="right" w:pos="9072"/>
      </w:tabs>
    </w:pPr>
  </w:style>
  <w:style w:type="paragraph" w:styleId="Noga">
    <w:name w:val="footer"/>
    <w:basedOn w:val="Navaden"/>
    <w:link w:val="NogaZnak"/>
    <w:uiPriority w:val="99"/>
    <w:rsid w:val="00463C24"/>
    <w:pPr>
      <w:tabs>
        <w:tab w:val="center" w:pos="4536"/>
        <w:tab w:val="right" w:pos="9072"/>
      </w:tabs>
    </w:pPr>
  </w:style>
  <w:style w:type="character" w:styleId="SledenaHiperpovezava">
    <w:name w:val="FollowedHyperlink"/>
    <w:rsid w:val="006237E0"/>
    <w:rPr>
      <w:color w:val="800080"/>
      <w:u w:val="single"/>
    </w:rPr>
  </w:style>
  <w:style w:type="paragraph" w:styleId="Odstavekseznama">
    <w:name w:val="List Paragraph"/>
    <w:basedOn w:val="Navaden"/>
    <w:uiPriority w:val="34"/>
    <w:qFormat/>
    <w:rsid w:val="00F46B2C"/>
    <w:pPr>
      <w:ind w:left="708"/>
    </w:pPr>
  </w:style>
  <w:style w:type="character" w:customStyle="1" w:styleId="NogaZnak">
    <w:name w:val="Noga Znak"/>
    <w:link w:val="Noga"/>
    <w:uiPriority w:val="99"/>
    <w:rsid w:val="00093C1E"/>
    <w:rPr>
      <w:rFonts w:ascii="SL Dutch" w:hAnsi="SL Dutch"/>
      <w:lang w:val="en-GB"/>
    </w:rPr>
  </w:style>
  <w:style w:type="paragraph" w:styleId="Sprotnaopomba-besedilo">
    <w:name w:val="footnote text"/>
    <w:basedOn w:val="Navaden"/>
    <w:link w:val="Sprotnaopomba-besediloZnak"/>
    <w:semiHidden/>
    <w:unhideWhenUsed/>
    <w:rsid w:val="00AA7FC3"/>
    <w:pPr>
      <w:jc w:val="both"/>
    </w:pPr>
    <w:rPr>
      <w:rFonts w:ascii="Calibri Light" w:hAnsi="Calibri Light"/>
      <w:sz w:val="22"/>
    </w:rPr>
  </w:style>
  <w:style w:type="character" w:customStyle="1" w:styleId="Sprotnaopomba-besediloZnak">
    <w:name w:val="Sprotna opomba - besedilo Znak"/>
    <w:basedOn w:val="Privzetapisavaodstavka"/>
    <w:link w:val="Sprotnaopomba-besedilo"/>
    <w:semiHidden/>
    <w:rsid w:val="00AA7FC3"/>
    <w:rPr>
      <w:rFonts w:ascii="Calibri Light" w:hAnsi="Calibri Light"/>
      <w:sz w:val="22"/>
      <w:lang w:val="en-GB"/>
    </w:rPr>
  </w:style>
  <w:style w:type="character" w:styleId="Sprotnaopomba-sklic">
    <w:name w:val="footnote reference"/>
    <w:basedOn w:val="Privzetapisavaodstavka"/>
    <w:semiHidden/>
    <w:unhideWhenUsed/>
    <w:rsid w:val="00AA7FC3"/>
    <w:rPr>
      <w:vertAlign w:val="superscript"/>
    </w:rPr>
  </w:style>
  <w:style w:type="character" w:styleId="Pripombasklic">
    <w:name w:val="annotation reference"/>
    <w:basedOn w:val="Privzetapisavaodstavka"/>
    <w:semiHidden/>
    <w:unhideWhenUsed/>
    <w:rsid w:val="00160E63"/>
    <w:rPr>
      <w:sz w:val="16"/>
      <w:szCs w:val="16"/>
    </w:rPr>
  </w:style>
  <w:style w:type="paragraph" w:styleId="Pripombabesedilo">
    <w:name w:val="annotation text"/>
    <w:basedOn w:val="Navaden"/>
    <w:link w:val="PripombabesediloZnak"/>
    <w:semiHidden/>
    <w:unhideWhenUsed/>
    <w:rsid w:val="00160E63"/>
  </w:style>
  <w:style w:type="character" w:customStyle="1" w:styleId="PripombabesediloZnak">
    <w:name w:val="Pripomba – besedilo Znak"/>
    <w:basedOn w:val="Privzetapisavaodstavka"/>
    <w:link w:val="Pripombabesedilo"/>
    <w:semiHidden/>
    <w:rsid w:val="00160E63"/>
    <w:rPr>
      <w:rFonts w:ascii="SL Dutch" w:hAnsi="SL Dutch"/>
      <w:lang w:val="en-GB"/>
    </w:rPr>
  </w:style>
  <w:style w:type="paragraph" w:styleId="Zadevapripombe">
    <w:name w:val="annotation subject"/>
    <w:basedOn w:val="Pripombabesedilo"/>
    <w:next w:val="Pripombabesedilo"/>
    <w:link w:val="ZadevapripombeZnak"/>
    <w:semiHidden/>
    <w:unhideWhenUsed/>
    <w:rsid w:val="00160E63"/>
    <w:rPr>
      <w:b/>
      <w:bCs/>
    </w:rPr>
  </w:style>
  <w:style w:type="character" w:customStyle="1" w:styleId="ZadevapripombeZnak">
    <w:name w:val="Zadeva pripombe Znak"/>
    <w:basedOn w:val="PripombabesediloZnak"/>
    <w:link w:val="Zadevapripombe"/>
    <w:semiHidden/>
    <w:rsid w:val="00160E63"/>
    <w:rPr>
      <w:rFonts w:ascii="SL Dutch" w:hAnsi="SL Dutch"/>
      <w:b/>
      <w:bCs/>
      <w:lang w:val="en-GB"/>
    </w:rPr>
  </w:style>
  <w:style w:type="character" w:customStyle="1" w:styleId="TelobesedilaZnak">
    <w:name w:val="Telo besedila Znak"/>
    <w:basedOn w:val="Privzetapisavaodstavka"/>
    <w:link w:val="Telobesedila"/>
    <w:rsid w:val="00A202D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mg-gorisk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33A5-55A8-47C4-AF6E-7AB3E65F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2448</Words>
  <Characters>13955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SKLAD ZA RAZVOJ MALEGA GOSPODARSTVA</vt:lpstr>
    </vt:vector>
  </TitlesOfParts>
  <Company>HP</Company>
  <LinksUpToDate>false</LinksUpToDate>
  <CharactersWithSpaces>16371</CharactersWithSpaces>
  <SharedDoc>false</SharedDoc>
  <HLinks>
    <vt:vector size="6" baseType="variant">
      <vt:variant>
        <vt:i4>131149</vt:i4>
      </vt:variant>
      <vt:variant>
        <vt:i4>0</vt:i4>
      </vt:variant>
      <vt:variant>
        <vt:i4>0</vt:i4>
      </vt:variant>
      <vt:variant>
        <vt:i4>5</vt:i4>
      </vt:variant>
      <vt:variant>
        <vt:lpwstr>http://www.jsmg-goriska.com/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dc:title>
  <dc:creator>*</dc:creator>
  <cp:lastModifiedBy>Iris Podobnik</cp:lastModifiedBy>
  <cp:revision>4</cp:revision>
  <cp:lastPrinted>2023-05-15T09:49:00Z</cp:lastPrinted>
  <dcterms:created xsi:type="dcterms:W3CDTF">2023-05-29T07:55:00Z</dcterms:created>
  <dcterms:modified xsi:type="dcterms:W3CDTF">2023-11-29T13:14:00Z</dcterms:modified>
</cp:coreProperties>
</file>