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0B7" w:rsidRPr="009240B7" w:rsidRDefault="009240B7">
      <w:pPr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Priloga 1 </w:t>
      </w:r>
    </w:p>
    <w:p w:rsidR="009240B7" w:rsidRPr="009240B7" w:rsidRDefault="009240B7" w:rsidP="009240B7">
      <w:pPr>
        <w:jc w:val="both"/>
        <w:rPr>
          <w:rFonts w:asciiTheme="majorHAnsi" w:hAnsiTheme="majorHAnsi" w:cstheme="majorHAnsi"/>
          <w:b/>
        </w:rPr>
      </w:pPr>
      <w:r w:rsidRPr="009240B7">
        <w:rPr>
          <w:rFonts w:asciiTheme="majorHAnsi" w:hAnsiTheme="majorHAnsi" w:cstheme="majorHAnsi"/>
          <w:b/>
        </w:rPr>
        <w:t xml:space="preserve">PRAVNO OBVESTILO POSAMEZNIKOM GLEDE OBDELAVE OSEBNIH PODATKOV PRI POGODBENEM RAZMERJU </w:t>
      </w:r>
    </w:p>
    <w:p w:rsidR="009240B7" w:rsidRPr="009240B7" w:rsidRDefault="009240B7" w:rsidP="009240B7">
      <w:pPr>
        <w:jc w:val="both"/>
        <w:rPr>
          <w:rFonts w:asciiTheme="majorHAnsi" w:hAnsiTheme="majorHAnsi" w:cstheme="majorHAnsi"/>
        </w:rPr>
      </w:pPr>
    </w:p>
    <w:p w:rsidR="009240B7" w:rsidRP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>Javni sklad malega gospodarstva Goriške (v nadaljevanju: Sklad) skladno z določili Uredbe (EU) 2016/679 Evropskega parlamenta in Sveta z dne 27.</w:t>
      </w:r>
      <w:r w:rsidR="00961DD7">
        <w:rPr>
          <w:rFonts w:asciiTheme="majorHAnsi" w:hAnsiTheme="majorHAnsi" w:cstheme="majorHAnsi"/>
        </w:rPr>
        <w:t xml:space="preserve"> </w:t>
      </w:r>
      <w:r w:rsidRPr="009240B7">
        <w:rPr>
          <w:rFonts w:asciiTheme="majorHAnsi" w:hAnsiTheme="majorHAnsi" w:cstheme="majorHAnsi"/>
        </w:rPr>
        <w:t>4.</w:t>
      </w:r>
      <w:r w:rsidR="00961DD7">
        <w:rPr>
          <w:rFonts w:asciiTheme="majorHAnsi" w:hAnsiTheme="majorHAnsi" w:cstheme="majorHAnsi"/>
        </w:rPr>
        <w:t xml:space="preserve"> </w:t>
      </w:r>
      <w:r w:rsidRPr="009240B7">
        <w:rPr>
          <w:rFonts w:asciiTheme="majorHAnsi" w:hAnsiTheme="majorHAnsi" w:cstheme="majorHAnsi"/>
        </w:rPr>
        <w:t xml:space="preserve">2016 o varstvu posameznikov pri obdelavi osebnih podatkov in o prostem pretoku takih podatkov ter o razveljavitvi Direktive 95/46/ES (GDPR) podaja informacije o obdelavi osebnih podatkov. </w:t>
      </w:r>
    </w:p>
    <w:p w:rsidR="009240B7" w:rsidRPr="009240B7" w:rsidRDefault="009240B7" w:rsidP="009240B7">
      <w:pPr>
        <w:jc w:val="both"/>
        <w:rPr>
          <w:rFonts w:asciiTheme="majorHAnsi" w:hAnsiTheme="majorHAnsi" w:cstheme="majorHAnsi"/>
          <w:b/>
        </w:rPr>
      </w:pPr>
      <w:r w:rsidRPr="009240B7">
        <w:rPr>
          <w:rFonts w:asciiTheme="majorHAnsi" w:hAnsiTheme="majorHAnsi" w:cstheme="majorHAnsi"/>
          <w:b/>
        </w:rPr>
        <w:t xml:space="preserve">Kontaktni podatki upravljavca osebnih podatkov: </w:t>
      </w:r>
    </w:p>
    <w:p w:rsidR="009240B7" w:rsidRDefault="009240B7" w:rsidP="009240B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</w:t>
      </w:r>
      <w:r w:rsidRPr="009240B7">
        <w:rPr>
          <w:rFonts w:asciiTheme="majorHAnsi" w:hAnsiTheme="majorHAnsi" w:cstheme="majorHAnsi"/>
        </w:rPr>
        <w:t xml:space="preserve">avni sklad </w:t>
      </w:r>
      <w:r>
        <w:rPr>
          <w:rFonts w:asciiTheme="majorHAnsi" w:hAnsiTheme="majorHAnsi" w:cstheme="majorHAnsi"/>
        </w:rPr>
        <w:t>malega gospodarstva Goriške, Trg Edvarda Kardelja 1, 5000 Nova Gorica</w:t>
      </w:r>
    </w:p>
    <w:p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>telefonska številka: 0</w:t>
      </w:r>
      <w:r>
        <w:rPr>
          <w:rFonts w:asciiTheme="majorHAnsi" w:hAnsiTheme="majorHAnsi" w:cstheme="majorHAnsi"/>
        </w:rPr>
        <w:t>5 335 03 67</w:t>
      </w:r>
    </w:p>
    <w:p w:rsidR="009240B7" w:rsidRDefault="009240B7" w:rsidP="009240B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Pr="009240B7">
        <w:rPr>
          <w:rFonts w:asciiTheme="majorHAnsi" w:hAnsiTheme="majorHAnsi" w:cstheme="majorHAnsi"/>
        </w:rPr>
        <w:t xml:space="preserve">pletna stran: </w:t>
      </w:r>
      <w:hyperlink r:id="rId4" w:history="1">
        <w:r w:rsidRPr="004E00A8">
          <w:rPr>
            <w:rStyle w:val="Hiperpovezava"/>
            <w:rFonts w:asciiTheme="majorHAnsi" w:hAnsiTheme="majorHAnsi" w:cstheme="majorHAnsi"/>
          </w:rPr>
          <w:t>http://www.jsmg-goriska.com/</w:t>
        </w:r>
      </w:hyperlink>
    </w:p>
    <w:p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e-naslov: </w:t>
      </w:r>
      <w:hyperlink r:id="rId5" w:history="1">
        <w:r w:rsidRPr="004E00A8">
          <w:rPr>
            <w:rStyle w:val="Hiperpovezava"/>
            <w:rFonts w:asciiTheme="majorHAnsi" w:hAnsiTheme="majorHAnsi" w:cstheme="majorHAnsi"/>
          </w:rPr>
          <w:t>jsmgg@nova-gorica.si</w:t>
        </w:r>
      </w:hyperlink>
    </w:p>
    <w:p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t>Kontaktni podatki osebe, pooblaščene za varstvo osebnih podatkov:</w:t>
      </w:r>
      <w:r w:rsidRPr="009240B7">
        <w:rPr>
          <w:rFonts w:asciiTheme="majorHAnsi" w:hAnsiTheme="majorHAnsi" w:cstheme="majorHAnsi"/>
        </w:rPr>
        <w:t xml:space="preserve"> </w:t>
      </w:r>
    </w:p>
    <w:p w:rsidR="009240B7" w:rsidRDefault="009240B7" w:rsidP="009240B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doc. dr. Miha Dvojmoč</w:t>
      </w:r>
    </w:p>
    <w:p w:rsidR="009240B7" w:rsidRDefault="009240B7" w:rsidP="009240B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telefonska številka: +386 31 693 524</w:t>
      </w:r>
    </w:p>
    <w:p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elektronska pošta: </w:t>
      </w:r>
      <w:hyperlink r:id="rId6" w:history="1">
        <w:r w:rsidR="002B1AC0" w:rsidRPr="00C40BED">
          <w:rPr>
            <w:rStyle w:val="Hiperpovezava"/>
            <w:rFonts w:ascii="Calibri Light" w:hAnsi="Calibri Light" w:cs="Calibri Light"/>
          </w:rPr>
          <w:t>miha.dvojmoc@infocenter.si</w:t>
        </w:r>
      </w:hyperlink>
    </w:p>
    <w:p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t>Vrsta in namen obdelave osebnih podatkov:</w:t>
      </w:r>
      <w:r w:rsidRPr="009240B7">
        <w:rPr>
          <w:rFonts w:asciiTheme="majorHAnsi" w:hAnsiTheme="majorHAnsi" w:cstheme="majorHAnsi"/>
        </w:rPr>
        <w:t xml:space="preserve"> </w:t>
      </w:r>
    </w:p>
    <w:p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>Za namen izvajanja tega javnega razpisa se obdelujejo osebni podatki</w:t>
      </w:r>
      <w:r w:rsidR="00961DD7">
        <w:rPr>
          <w:rFonts w:asciiTheme="majorHAnsi" w:hAnsiTheme="majorHAnsi" w:cstheme="majorHAnsi"/>
        </w:rPr>
        <w:t>,</w:t>
      </w:r>
      <w:r w:rsidRPr="009240B7">
        <w:rPr>
          <w:rFonts w:asciiTheme="majorHAnsi" w:hAnsiTheme="majorHAnsi" w:cstheme="majorHAnsi"/>
        </w:rPr>
        <w:t xml:space="preserve"> kot so ime in priimek, stalno prebivališče, EMŠO, davčna številka, številka transakcijskega računa, banka, telefonska številka, elektronska pošta, podatki o lastništvu premičnega/nepremičnega premoženja vlagatelja in/ali poroka, če le ta obstaja, </w:t>
      </w:r>
      <w:r>
        <w:rPr>
          <w:rFonts w:asciiTheme="majorHAnsi" w:hAnsiTheme="majorHAnsi" w:cstheme="majorHAnsi"/>
        </w:rPr>
        <w:t xml:space="preserve">ter </w:t>
      </w:r>
      <w:r w:rsidRPr="009240B7">
        <w:rPr>
          <w:rFonts w:asciiTheme="majorHAnsi" w:hAnsiTheme="majorHAnsi" w:cstheme="majorHAnsi"/>
        </w:rPr>
        <w:t xml:space="preserve">ostali osebni podatki v zvezi vlogo vlagatelja. </w:t>
      </w:r>
    </w:p>
    <w:p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t>Pravna podlaga za obdelovanje osebnih podatkov</w:t>
      </w:r>
      <w:r w:rsidRPr="009240B7">
        <w:rPr>
          <w:rFonts w:asciiTheme="majorHAnsi" w:hAnsiTheme="majorHAnsi" w:cstheme="majorHAnsi"/>
        </w:rPr>
        <w:t xml:space="preserve">: </w:t>
      </w:r>
    </w:p>
    <w:p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Pogodbeno razmerje. </w:t>
      </w:r>
    </w:p>
    <w:p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t>Uporabniki osebnih podatkov:</w:t>
      </w:r>
      <w:r w:rsidRPr="009240B7">
        <w:rPr>
          <w:rFonts w:asciiTheme="majorHAnsi" w:hAnsiTheme="majorHAnsi" w:cstheme="majorHAnsi"/>
        </w:rPr>
        <w:t xml:space="preserve"> </w:t>
      </w:r>
    </w:p>
    <w:p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>Uporabniki osebnih podatkov so Sklad, ministrstva, nadzorni organi, inšpekcije, revizijske družbe in računsko sodišče</w:t>
      </w:r>
      <w:r w:rsidR="00961DD7">
        <w:rPr>
          <w:rFonts w:asciiTheme="majorHAnsi" w:hAnsiTheme="majorHAnsi" w:cstheme="majorHAnsi"/>
        </w:rPr>
        <w:t xml:space="preserve"> …</w:t>
      </w:r>
      <w:r w:rsidRPr="009240B7">
        <w:rPr>
          <w:rFonts w:asciiTheme="majorHAnsi" w:hAnsiTheme="majorHAnsi" w:cstheme="majorHAnsi"/>
        </w:rPr>
        <w:t xml:space="preserve"> </w:t>
      </w:r>
    </w:p>
    <w:p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t>Pravice posameznika</w:t>
      </w:r>
      <w:r>
        <w:rPr>
          <w:rFonts w:asciiTheme="majorHAnsi" w:hAnsiTheme="majorHAnsi" w:cstheme="majorHAnsi"/>
        </w:rPr>
        <w:t>:</w:t>
      </w:r>
    </w:p>
    <w:p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S pisno zahtevo, poslano na Javni sklad </w:t>
      </w:r>
      <w:r>
        <w:rPr>
          <w:rFonts w:asciiTheme="majorHAnsi" w:hAnsiTheme="majorHAnsi" w:cstheme="majorHAnsi"/>
        </w:rPr>
        <w:t xml:space="preserve">malega gospodarstva Goriške, Trg Edvarda Kardelja 1, 5000 Nova Gorica, ali na </w:t>
      </w:r>
      <w:r w:rsidRPr="009240B7">
        <w:rPr>
          <w:rFonts w:asciiTheme="majorHAnsi" w:hAnsiTheme="majorHAnsi" w:cstheme="majorHAnsi"/>
        </w:rPr>
        <w:t xml:space="preserve">elektronski naslov </w:t>
      </w:r>
      <w:hyperlink r:id="rId7" w:history="1">
        <w:r w:rsidRPr="004E00A8">
          <w:rPr>
            <w:rStyle w:val="Hiperpovezava"/>
            <w:rFonts w:asciiTheme="majorHAnsi" w:hAnsiTheme="majorHAnsi" w:cstheme="majorHAnsi"/>
          </w:rPr>
          <w:t>jsmgg@nova-gorica.si</w:t>
        </w:r>
      </w:hyperlink>
      <w:r w:rsidRPr="009240B7">
        <w:rPr>
          <w:rFonts w:asciiTheme="majorHAnsi" w:hAnsiTheme="majorHAnsi" w:cstheme="majorHAnsi"/>
        </w:rPr>
        <w:t xml:space="preserve">, lahko zahtevate dostop, dopolnitev, popravek, blokiranje oz. omejitev obdelave ali izbris osebnih podatkov, ugovarjate obdelavi podatkov, ki se obdelujejo v zvezi z vami ter zahtevate prenos podatkov. </w:t>
      </w:r>
    </w:p>
    <w:p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</w:rPr>
        <w:t xml:space="preserve">Če menite, da se vaši osebni podatki shranjujejo ali kako drugače obdelujejo v nasprotju z veljavnimi predpisi, ki urejajo varstvo osebnih podatkov, imate pravico do vložitve pritožbe pri Informacijskemu pooblaščencu. </w:t>
      </w:r>
    </w:p>
    <w:p w:rsidR="009240B7" w:rsidRDefault="009240B7" w:rsidP="009240B7">
      <w:pPr>
        <w:jc w:val="both"/>
        <w:rPr>
          <w:rFonts w:asciiTheme="majorHAnsi" w:hAnsiTheme="majorHAnsi" w:cstheme="majorHAnsi"/>
        </w:rPr>
      </w:pPr>
      <w:r w:rsidRPr="009240B7">
        <w:rPr>
          <w:rFonts w:asciiTheme="majorHAnsi" w:hAnsiTheme="majorHAnsi" w:cstheme="majorHAnsi"/>
          <w:b/>
        </w:rPr>
        <w:lastRenderedPageBreak/>
        <w:t>Hramba osebnih podatkov:</w:t>
      </w:r>
      <w:r w:rsidRPr="009240B7">
        <w:rPr>
          <w:rFonts w:asciiTheme="majorHAnsi" w:hAnsiTheme="majorHAnsi" w:cstheme="majorHAnsi"/>
        </w:rPr>
        <w:t xml:space="preserve"> Vse osebne podatke bo Sklad hranil 10 let po prenehanju pogodbenega razmerja. </w:t>
      </w:r>
    </w:p>
    <w:p w:rsidR="00105999" w:rsidRDefault="009240B7" w:rsidP="009240B7">
      <w:pPr>
        <w:jc w:val="both"/>
        <w:rPr>
          <w:rFonts w:asciiTheme="majorHAnsi" w:hAnsiTheme="majorHAnsi" w:cstheme="majorHAnsi"/>
          <w:b/>
        </w:rPr>
      </w:pPr>
      <w:r w:rsidRPr="009240B7">
        <w:rPr>
          <w:rFonts w:asciiTheme="majorHAnsi" w:hAnsiTheme="majorHAnsi" w:cstheme="majorHAnsi"/>
          <w:b/>
        </w:rPr>
        <w:t>Informacije o prenosu osebnih podatkov v tretjo državo in mednarodno organizacijo:</w:t>
      </w:r>
    </w:p>
    <w:p w:rsidR="009240B7" w:rsidRPr="009240B7" w:rsidRDefault="009240B7" w:rsidP="009240B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Osebni podatki se ne bodo prenašali v tretje države.</w:t>
      </w:r>
    </w:p>
    <w:sectPr w:rsidR="009240B7" w:rsidRPr="00924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B7"/>
    <w:rsid w:val="00105999"/>
    <w:rsid w:val="00144DAA"/>
    <w:rsid w:val="001D6F95"/>
    <w:rsid w:val="002B1AC0"/>
    <w:rsid w:val="006321AE"/>
    <w:rsid w:val="009240B7"/>
    <w:rsid w:val="0096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267EC-33AC-4515-85CF-5E7602B8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240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smgg@nova-gorica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ha.dvojmoc@infocenter.si" TargetMode="External"/><Relationship Id="rId5" Type="http://schemas.openxmlformats.org/officeDocument/2006/relationships/hyperlink" Target="mailto:jsmgg@nova-gorica.si" TargetMode="External"/><Relationship Id="rId4" Type="http://schemas.openxmlformats.org/officeDocument/2006/relationships/hyperlink" Target="http://www.jsmg-goriska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podobni</dc:creator>
  <cp:keywords/>
  <dc:description/>
  <cp:lastModifiedBy>Iris Podobnik</cp:lastModifiedBy>
  <cp:revision>2</cp:revision>
  <dcterms:created xsi:type="dcterms:W3CDTF">2023-05-16T12:27:00Z</dcterms:created>
  <dcterms:modified xsi:type="dcterms:W3CDTF">2023-05-16T12:27:00Z</dcterms:modified>
</cp:coreProperties>
</file>